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11A62B" w14:textId="45812950" w:rsidR="00DD49B4" w:rsidRPr="00DD49B4" w:rsidRDefault="00E7665F" w:rsidP="00DD49B4">
      <w:pPr>
        <w:pStyle w:val="HTML-wstpniesformatowany"/>
        <w:rPr>
          <w:rFonts w:ascii="Courier New" w:hAnsi="Courier New" w:cs="Courier New"/>
        </w:rPr>
      </w:pPr>
      <w:r w:rsidRPr="004D00E5">
        <w:rPr>
          <w:rFonts w:ascii="Times New Roman" w:hAnsi="Times New Roman"/>
          <w:sz w:val="24"/>
          <w:szCs w:val="24"/>
        </w:rPr>
        <w:t xml:space="preserve">Numer </w:t>
      </w:r>
      <w:r w:rsidRPr="00B15935">
        <w:rPr>
          <w:rFonts w:ascii="Times New Roman" w:hAnsi="Times New Roman"/>
          <w:sz w:val="24"/>
          <w:szCs w:val="24"/>
        </w:rPr>
        <w:t>sprawy</w:t>
      </w:r>
      <w:r w:rsidR="00200D91" w:rsidRPr="00B15935">
        <w:rPr>
          <w:rFonts w:ascii="Times New Roman" w:hAnsi="Times New Roman"/>
          <w:sz w:val="24"/>
          <w:szCs w:val="24"/>
        </w:rPr>
        <w:t>:</w:t>
      </w:r>
      <w:r w:rsidR="00B17538" w:rsidRPr="00B17538">
        <w:t xml:space="preserve"> </w:t>
      </w:r>
      <w:r w:rsidR="00215CAA">
        <w:rPr>
          <w:rFonts w:ascii="Times New Roman" w:hAnsi="Times New Roman"/>
          <w:sz w:val="24"/>
          <w:szCs w:val="24"/>
        </w:rPr>
        <w:t>RRG.272.1.4.2020.RJ</w:t>
      </w:r>
    </w:p>
    <w:p w14:paraId="1D205FEB" w14:textId="77777777" w:rsidR="00D737BD" w:rsidRPr="00D737BD" w:rsidRDefault="00D737BD" w:rsidP="00D737BD">
      <w:pPr>
        <w:pStyle w:val="Podtytu"/>
        <w:rPr>
          <w:rFonts w:ascii="Times New Roman" w:hAnsi="Times New Roman"/>
          <w:sz w:val="24"/>
          <w:szCs w:val="24"/>
        </w:rPr>
      </w:pPr>
    </w:p>
    <w:p w14:paraId="7E0C78DC" w14:textId="77777777" w:rsidR="000F591F" w:rsidRPr="0038701B" w:rsidRDefault="00E7665F">
      <w:pPr>
        <w:spacing w:line="360" w:lineRule="auto"/>
        <w:jc w:val="center"/>
        <w:rPr>
          <w:rFonts w:ascii="Times New Roman" w:hAnsi="Times New Roman"/>
          <w:b/>
          <w:sz w:val="28"/>
          <w:szCs w:val="28"/>
        </w:rPr>
      </w:pPr>
      <w:r w:rsidRPr="0038701B">
        <w:rPr>
          <w:rFonts w:ascii="Times New Roman" w:hAnsi="Times New Roman"/>
          <w:b/>
          <w:sz w:val="28"/>
          <w:szCs w:val="28"/>
        </w:rPr>
        <w:t>SPECYFIKACJA ISTOTNYCH WARUNKÓW ZAMÓWIENIA</w:t>
      </w:r>
    </w:p>
    <w:p w14:paraId="3F8587FF" w14:textId="77777777" w:rsidR="000F591F" w:rsidRPr="0038701B" w:rsidRDefault="00E7665F">
      <w:pPr>
        <w:spacing w:line="360" w:lineRule="auto"/>
        <w:jc w:val="center"/>
        <w:rPr>
          <w:rFonts w:ascii="Times New Roman" w:hAnsi="Times New Roman"/>
          <w:sz w:val="28"/>
          <w:szCs w:val="28"/>
        </w:rPr>
      </w:pPr>
      <w:r w:rsidRPr="0038701B">
        <w:rPr>
          <w:rFonts w:ascii="Times New Roman" w:hAnsi="Times New Roman"/>
          <w:sz w:val="28"/>
          <w:szCs w:val="28"/>
        </w:rPr>
        <w:t>(dalej: SIWZ)</w:t>
      </w:r>
    </w:p>
    <w:p w14:paraId="00BF0B72" w14:textId="77777777" w:rsidR="005B25E8" w:rsidRPr="005B25E8" w:rsidRDefault="00E952B0" w:rsidP="005B25E8">
      <w:pPr>
        <w:pBdr>
          <w:top w:val="nil"/>
          <w:left w:val="nil"/>
          <w:bottom w:val="nil"/>
          <w:right w:val="nil"/>
          <w:between w:val="nil"/>
        </w:pBdr>
        <w:tabs>
          <w:tab w:val="center" w:pos="4536"/>
          <w:tab w:val="right" w:pos="9072"/>
        </w:tabs>
        <w:jc w:val="center"/>
        <w:rPr>
          <w:rFonts w:ascii="Times New Roman" w:hAnsi="Times New Roman"/>
          <w:sz w:val="24"/>
          <w:szCs w:val="24"/>
        </w:rPr>
      </w:pPr>
      <w:r w:rsidRPr="00E952B0">
        <w:rPr>
          <w:rFonts w:ascii="Times New Roman" w:hAnsi="Times New Roman"/>
          <w:sz w:val="24"/>
          <w:szCs w:val="24"/>
        </w:rPr>
        <w:t xml:space="preserve">dotycząca postępowania o udzielenie zamówienia publicznego prowadzonego w trybie </w:t>
      </w:r>
      <w:r w:rsidR="005B25E8" w:rsidRPr="005B25E8">
        <w:rPr>
          <w:rFonts w:ascii="Times New Roman" w:hAnsi="Times New Roman"/>
          <w:sz w:val="24"/>
          <w:szCs w:val="24"/>
        </w:rPr>
        <w:t>przetargu nieograniczonego p.n.:</w:t>
      </w:r>
    </w:p>
    <w:p w14:paraId="3653AD10" w14:textId="3BD6CD48" w:rsidR="00B259C4" w:rsidRDefault="00D4256B" w:rsidP="00E0065E">
      <w:pPr>
        <w:pStyle w:val="Nagwek"/>
        <w:jc w:val="center"/>
        <w:rPr>
          <w:b/>
          <w:bCs/>
          <w:color w:val="000000"/>
          <w:sz w:val="24"/>
          <w:szCs w:val="28"/>
        </w:rPr>
      </w:pPr>
      <w:r w:rsidRPr="00D4256B">
        <w:rPr>
          <w:b/>
          <w:bCs/>
          <w:color w:val="000000"/>
          <w:sz w:val="24"/>
          <w:szCs w:val="28"/>
        </w:rPr>
        <w:t>„Dostawa energii elektrycznej dla Gminy Nowa Karczma i jej jednostek organizacyjnych na okres od 01.11.2020 do 31.10.2022 r.”</w:t>
      </w:r>
    </w:p>
    <w:p w14:paraId="3A8E24CA" w14:textId="77777777" w:rsidR="00D4256B" w:rsidRPr="002E1349" w:rsidRDefault="00D4256B" w:rsidP="00E0065E">
      <w:pPr>
        <w:pStyle w:val="Nagwek"/>
        <w:jc w:val="center"/>
        <w:rPr>
          <w:b/>
          <w:sz w:val="24"/>
        </w:rPr>
      </w:pPr>
    </w:p>
    <w:p w14:paraId="4323150E" w14:textId="3155C904" w:rsidR="000F591F" w:rsidRPr="0038701B" w:rsidRDefault="00E7665F">
      <w:pPr>
        <w:pBdr>
          <w:top w:val="nil"/>
          <w:left w:val="nil"/>
          <w:bottom w:val="nil"/>
          <w:right w:val="nil"/>
          <w:between w:val="nil"/>
        </w:pBdr>
        <w:tabs>
          <w:tab w:val="left" w:pos="708"/>
        </w:tabs>
        <w:jc w:val="center"/>
        <w:rPr>
          <w:rFonts w:ascii="Times New Roman" w:hAnsi="Times New Roman"/>
          <w:b/>
          <w:color w:val="000000"/>
          <w:sz w:val="24"/>
          <w:szCs w:val="28"/>
        </w:rPr>
      </w:pPr>
      <w:r w:rsidRPr="0038701B">
        <w:rPr>
          <w:rFonts w:ascii="Times New Roman" w:hAnsi="Times New Roman"/>
          <w:b/>
          <w:color w:val="000000"/>
          <w:sz w:val="24"/>
          <w:szCs w:val="28"/>
        </w:rPr>
        <w:t>Wartość zamówienia nie przekracza równowartoś</w:t>
      </w:r>
      <w:r w:rsidR="00D71A7A" w:rsidRPr="0038701B">
        <w:rPr>
          <w:rFonts w:ascii="Times New Roman" w:hAnsi="Times New Roman"/>
          <w:b/>
          <w:color w:val="000000"/>
          <w:sz w:val="24"/>
          <w:szCs w:val="28"/>
        </w:rPr>
        <w:t>ci</w:t>
      </w:r>
      <w:r w:rsidR="00B15935">
        <w:rPr>
          <w:rFonts w:ascii="Times New Roman" w:hAnsi="Times New Roman"/>
          <w:b/>
          <w:color w:val="000000"/>
          <w:sz w:val="24"/>
          <w:szCs w:val="28"/>
        </w:rPr>
        <w:t xml:space="preserve"> </w:t>
      </w:r>
      <w:r w:rsidR="00285D37">
        <w:rPr>
          <w:rFonts w:ascii="Times New Roman" w:hAnsi="Times New Roman"/>
          <w:b/>
          <w:color w:val="000000"/>
          <w:sz w:val="24"/>
          <w:szCs w:val="28"/>
        </w:rPr>
        <w:t>214</w:t>
      </w:r>
      <w:r w:rsidRPr="0038701B">
        <w:rPr>
          <w:rFonts w:ascii="Times New Roman" w:hAnsi="Times New Roman"/>
          <w:b/>
          <w:color w:val="000000"/>
          <w:sz w:val="24"/>
          <w:szCs w:val="28"/>
        </w:rPr>
        <w:t> 000 euro.</w:t>
      </w:r>
    </w:p>
    <w:p w14:paraId="33EB968C" w14:textId="77777777" w:rsidR="002E1349" w:rsidRDefault="002E1349" w:rsidP="002E1349">
      <w:pPr>
        <w:tabs>
          <w:tab w:val="left" w:pos="4678"/>
          <w:tab w:val="left" w:pos="5103"/>
        </w:tabs>
        <w:suppressAutoHyphens/>
        <w:spacing w:line="264" w:lineRule="auto"/>
        <w:ind w:left="4962" w:hanging="5103"/>
        <w:contextualSpacing/>
        <w:jc w:val="both"/>
        <w:rPr>
          <w:rFonts w:ascii="Times New Roman" w:hAnsi="Times New Roman"/>
          <w:b/>
          <w:sz w:val="24"/>
          <w:szCs w:val="24"/>
        </w:rPr>
      </w:pPr>
    </w:p>
    <w:p w14:paraId="1AED3352" w14:textId="77777777" w:rsidR="00D4256B" w:rsidRPr="00D4256B" w:rsidRDefault="00D4256B" w:rsidP="00D4256B">
      <w:pPr>
        <w:tabs>
          <w:tab w:val="left" w:pos="2410"/>
          <w:tab w:val="left" w:pos="2835"/>
        </w:tabs>
        <w:suppressAutoHyphens/>
        <w:spacing w:line="264" w:lineRule="auto"/>
        <w:ind w:left="-142"/>
        <w:contextualSpacing/>
        <w:rPr>
          <w:rFonts w:ascii="Times New Roman" w:hAnsi="Times New Roman"/>
          <w:b/>
          <w:sz w:val="24"/>
          <w:szCs w:val="24"/>
        </w:rPr>
      </w:pPr>
      <w:bookmarkStart w:id="0" w:name="_Hlk526492864"/>
      <w:r w:rsidRPr="00D4256B">
        <w:rPr>
          <w:rFonts w:ascii="Times New Roman" w:hAnsi="Times New Roman"/>
          <w:b/>
          <w:sz w:val="24"/>
          <w:szCs w:val="24"/>
        </w:rPr>
        <w:t>Zamawiający:</w:t>
      </w:r>
    </w:p>
    <w:p w14:paraId="18D69F9E" w14:textId="77777777" w:rsidR="00D4256B" w:rsidRPr="00D4256B" w:rsidRDefault="00D4256B" w:rsidP="00D4256B">
      <w:pPr>
        <w:tabs>
          <w:tab w:val="left" w:pos="2410"/>
          <w:tab w:val="left" w:pos="2835"/>
        </w:tabs>
        <w:suppressAutoHyphens/>
        <w:spacing w:line="264" w:lineRule="auto"/>
        <w:ind w:left="-142"/>
        <w:contextualSpacing/>
        <w:rPr>
          <w:rFonts w:ascii="Times New Roman" w:hAnsi="Times New Roman"/>
          <w:b/>
          <w:sz w:val="24"/>
          <w:szCs w:val="24"/>
        </w:rPr>
      </w:pPr>
      <w:r w:rsidRPr="00D4256B">
        <w:rPr>
          <w:rFonts w:ascii="Times New Roman" w:hAnsi="Times New Roman"/>
          <w:b/>
          <w:sz w:val="24"/>
          <w:szCs w:val="24"/>
        </w:rPr>
        <w:t xml:space="preserve">Gmina Nowa Karczma, </w:t>
      </w:r>
    </w:p>
    <w:p w14:paraId="7CB6272B" w14:textId="77777777" w:rsidR="00D4256B" w:rsidRPr="00D4256B" w:rsidRDefault="00D4256B" w:rsidP="00D4256B">
      <w:pPr>
        <w:tabs>
          <w:tab w:val="left" w:pos="2410"/>
          <w:tab w:val="left" w:pos="2835"/>
        </w:tabs>
        <w:suppressAutoHyphens/>
        <w:spacing w:line="264" w:lineRule="auto"/>
        <w:ind w:left="-142"/>
        <w:contextualSpacing/>
        <w:rPr>
          <w:rFonts w:ascii="Times New Roman" w:hAnsi="Times New Roman"/>
          <w:b/>
          <w:sz w:val="24"/>
          <w:szCs w:val="24"/>
        </w:rPr>
      </w:pPr>
      <w:r w:rsidRPr="00D4256B">
        <w:rPr>
          <w:rFonts w:ascii="Times New Roman" w:hAnsi="Times New Roman"/>
          <w:b/>
          <w:sz w:val="24"/>
          <w:szCs w:val="24"/>
        </w:rPr>
        <w:t xml:space="preserve">ul. Kościerska 9, </w:t>
      </w:r>
    </w:p>
    <w:p w14:paraId="7309945B" w14:textId="77777777" w:rsidR="00D4256B" w:rsidRPr="00D4256B" w:rsidRDefault="00D4256B" w:rsidP="00D4256B">
      <w:pPr>
        <w:tabs>
          <w:tab w:val="left" w:pos="2410"/>
          <w:tab w:val="left" w:pos="2835"/>
        </w:tabs>
        <w:suppressAutoHyphens/>
        <w:spacing w:line="264" w:lineRule="auto"/>
        <w:ind w:left="-142"/>
        <w:contextualSpacing/>
        <w:rPr>
          <w:rFonts w:ascii="Times New Roman" w:hAnsi="Times New Roman"/>
          <w:b/>
          <w:sz w:val="24"/>
          <w:szCs w:val="24"/>
        </w:rPr>
      </w:pPr>
      <w:r w:rsidRPr="00D4256B">
        <w:rPr>
          <w:rFonts w:ascii="Times New Roman" w:hAnsi="Times New Roman"/>
          <w:b/>
          <w:sz w:val="24"/>
          <w:szCs w:val="24"/>
        </w:rPr>
        <w:t>83-404 Nowa Karczma</w:t>
      </w:r>
    </w:p>
    <w:p w14:paraId="25AB7076" w14:textId="77777777" w:rsidR="00D4256B" w:rsidRDefault="00D4256B" w:rsidP="00D4256B">
      <w:pPr>
        <w:tabs>
          <w:tab w:val="left" w:pos="2410"/>
          <w:tab w:val="left" w:pos="2835"/>
        </w:tabs>
        <w:suppressAutoHyphens/>
        <w:spacing w:line="264" w:lineRule="auto"/>
        <w:ind w:left="-142"/>
        <w:contextualSpacing/>
        <w:rPr>
          <w:rFonts w:ascii="Times New Roman" w:hAnsi="Times New Roman"/>
          <w:b/>
          <w:sz w:val="24"/>
          <w:szCs w:val="24"/>
        </w:rPr>
      </w:pPr>
      <w:r w:rsidRPr="00D4256B">
        <w:rPr>
          <w:rFonts w:ascii="Times New Roman" w:hAnsi="Times New Roman"/>
          <w:b/>
          <w:sz w:val="24"/>
          <w:szCs w:val="24"/>
        </w:rPr>
        <w:t>NIP: 591-165-04-84</w:t>
      </w:r>
    </w:p>
    <w:p w14:paraId="7D8E1727" w14:textId="5230EB4E" w:rsidR="002E1349" w:rsidRDefault="00E44BE2" w:rsidP="00D4256B">
      <w:pPr>
        <w:tabs>
          <w:tab w:val="left" w:pos="2410"/>
          <w:tab w:val="left" w:pos="2835"/>
        </w:tabs>
        <w:suppressAutoHyphens/>
        <w:spacing w:line="264" w:lineRule="auto"/>
        <w:ind w:left="-142"/>
        <w:contextualSpacing/>
      </w:pPr>
      <w:r w:rsidRPr="00BD2B4C">
        <w:rPr>
          <w:rFonts w:ascii="Times New Roman" w:hAnsi="Times New Roman"/>
          <w:b/>
          <w:bCs/>
          <w:sz w:val="24"/>
          <w:szCs w:val="24"/>
        </w:rPr>
        <w:t xml:space="preserve">Strona internetowa: </w:t>
      </w:r>
      <w:hyperlink r:id="rId8" w:history="1">
        <w:r w:rsidR="00D4256B" w:rsidRPr="00D4256B">
          <w:rPr>
            <w:rStyle w:val="Hipercze"/>
            <w:b/>
            <w:bCs/>
          </w:rPr>
          <w:t>http://biuletyn.net/nowakarczma/?bip=1&amp;cid=102</w:t>
        </w:r>
      </w:hyperlink>
      <w:r w:rsidR="00D4256B">
        <w:t xml:space="preserve"> </w:t>
      </w:r>
    </w:p>
    <w:p w14:paraId="387B6B97" w14:textId="77777777" w:rsidR="00B17538" w:rsidRPr="002E1349" w:rsidRDefault="00B17538" w:rsidP="00B17538">
      <w:pPr>
        <w:tabs>
          <w:tab w:val="left" w:pos="2410"/>
          <w:tab w:val="left" w:pos="2835"/>
        </w:tabs>
        <w:suppressAutoHyphens/>
        <w:spacing w:line="264" w:lineRule="auto"/>
        <w:ind w:left="-142"/>
        <w:contextualSpacing/>
        <w:rPr>
          <w:rFonts w:ascii="Times New Roman" w:hAnsi="Times New Roman"/>
          <w:b/>
          <w:sz w:val="24"/>
          <w:szCs w:val="24"/>
        </w:rPr>
      </w:pPr>
    </w:p>
    <w:p w14:paraId="4F1B2F66" w14:textId="77777777" w:rsidR="002E1349" w:rsidRPr="002E1349" w:rsidRDefault="002E1349" w:rsidP="002E1349">
      <w:pPr>
        <w:tabs>
          <w:tab w:val="left" w:pos="4678"/>
          <w:tab w:val="left" w:pos="5103"/>
        </w:tabs>
        <w:suppressAutoHyphens/>
        <w:spacing w:line="264" w:lineRule="auto"/>
        <w:ind w:left="4962" w:hanging="5103"/>
        <w:contextualSpacing/>
        <w:jc w:val="both"/>
        <w:rPr>
          <w:rFonts w:ascii="Times New Roman" w:hAnsi="Times New Roman"/>
          <w:b/>
          <w:sz w:val="24"/>
          <w:szCs w:val="24"/>
        </w:rPr>
      </w:pPr>
      <w:r w:rsidRPr="002E1349">
        <w:rPr>
          <w:rFonts w:ascii="Times New Roman" w:hAnsi="Times New Roman"/>
          <w:b/>
          <w:sz w:val="24"/>
          <w:szCs w:val="24"/>
        </w:rPr>
        <w:t xml:space="preserve">Pełnomocnik Zamawiającego: </w:t>
      </w:r>
      <w:r w:rsidRPr="002E1349">
        <w:rPr>
          <w:rFonts w:ascii="Times New Roman" w:hAnsi="Times New Roman"/>
          <w:b/>
          <w:sz w:val="24"/>
          <w:szCs w:val="24"/>
        </w:rPr>
        <w:tab/>
      </w:r>
      <w:r w:rsidRPr="002E1349">
        <w:rPr>
          <w:rFonts w:ascii="Times New Roman" w:hAnsi="Times New Roman"/>
          <w:b/>
          <w:sz w:val="24"/>
          <w:szCs w:val="24"/>
        </w:rPr>
        <w:tab/>
      </w:r>
    </w:p>
    <w:p w14:paraId="60F63C30" w14:textId="77777777" w:rsidR="002E1349" w:rsidRPr="002E1349" w:rsidRDefault="002E1349" w:rsidP="002E1349">
      <w:pPr>
        <w:tabs>
          <w:tab w:val="left" w:pos="4678"/>
          <w:tab w:val="left" w:pos="5103"/>
        </w:tabs>
        <w:suppressAutoHyphens/>
        <w:spacing w:line="264" w:lineRule="auto"/>
        <w:ind w:left="4962" w:hanging="5103"/>
        <w:contextualSpacing/>
        <w:jc w:val="both"/>
        <w:rPr>
          <w:rFonts w:ascii="Times New Roman" w:hAnsi="Times New Roman"/>
          <w:b/>
          <w:sz w:val="24"/>
          <w:szCs w:val="24"/>
        </w:rPr>
      </w:pPr>
      <w:r w:rsidRPr="002E1349">
        <w:rPr>
          <w:rFonts w:ascii="Times New Roman" w:hAnsi="Times New Roman"/>
          <w:b/>
          <w:sz w:val="24"/>
          <w:szCs w:val="24"/>
        </w:rPr>
        <w:t>Enmedia</w:t>
      </w:r>
      <w:r w:rsidR="00402ECB">
        <w:rPr>
          <w:rFonts w:ascii="Times New Roman" w:hAnsi="Times New Roman"/>
          <w:b/>
          <w:sz w:val="24"/>
          <w:szCs w:val="24"/>
        </w:rPr>
        <w:t xml:space="preserve">  </w:t>
      </w:r>
      <w:r w:rsidR="002D0785">
        <w:rPr>
          <w:rFonts w:ascii="Times New Roman" w:hAnsi="Times New Roman"/>
          <w:b/>
          <w:sz w:val="24"/>
          <w:szCs w:val="24"/>
        </w:rPr>
        <w:t>Aleksandra Adamska</w:t>
      </w:r>
    </w:p>
    <w:p w14:paraId="616FD900" w14:textId="77777777" w:rsidR="002E1349" w:rsidRPr="002E1349" w:rsidRDefault="002E1349" w:rsidP="002E1349">
      <w:pPr>
        <w:tabs>
          <w:tab w:val="left" w:pos="4678"/>
          <w:tab w:val="left" w:pos="5103"/>
        </w:tabs>
        <w:suppressAutoHyphens/>
        <w:spacing w:line="264" w:lineRule="auto"/>
        <w:ind w:left="4962" w:hanging="5103"/>
        <w:contextualSpacing/>
        <w:jc w:val="both"/>
        <w:rPr>
          <w:rFonts w:ascii="Times New Roman" w:hAnsi="Times New Roman"/>
          <w:b/>
          <w:sz w:val="24"/>
          <w:szCs w:val="24"/>
        </w:rPr>
      </w:pPr>
      <w:r w:rsidRPr="002E1349">
        <w:rPr>
          <w:rFonts w:ascii="Times New Roman" w:hAnsi="Times New Roman"/>
          <w:b/>
          <w:sz w:val="24"/>
          <w:szCs w:val="24"/>
        </w:rPr>
        <w:t>ul. Hetmańska 26/3</w:t>
      </w:r>
    </w:p>
    <w:p w14:paraId="1AE4AD7E" w14:textId="77777777" w:rsidR="002E1349" w:rsidRPr="002E1349" w:rsidRDefault="002E1349" w:rsidP="002E1349">
      <w:pPr>
        <w:tabs>
          <w:tab w:val="left" w:pos="4678"/>
          <w:tab w:val="left" w:pos="5103"/>
        </w:tabs>
        <w:suppressAutoHyphens/>
        <w:spacing w:line="264" w:lineRule="auto"/>
        <w:ind w:left="4962" w:hanging="5103"/>
        <w:contextualSpacing/>
        <w:jc w:val="both"/>
        <w:rPr>
          <w:rFonts w:ascii="Times New Roman" w:hAnsi="Times New Roman"/>
          <w:b/>
          <w:sz w:val="24"/>
          <w:szCs w:val="24"/>
        </w:rPr>
      </w:pPr>
      <w:r w:rsidRPr="002E1349">
        <w:rPr>
          <w:rFonts w:ascii="Times New Roman" w:hAnsi="Times New Roman"/>
          <w:b/>
          <w:sz w:val="24"/>
          <w:szCs w:val="24"/>
        </w:rPr>
        <w:t>60-252 Poznań</w:t>
      </w:r>
    </w:p>
    <w:p w14:paraId="51E0821B" w14:textId="77777777" w:rsidR="002E1349" w:rsidRPr="002E1349" w:rsidRDefault="002E1349" w:rsidP="002E1349">
      <w:pPr>
        <w:tabs>
          <w:tab w:val="left" w:pos="4678"/>
          <w:tab w:val="left" w:pos="5103"/>
        </w:tabs>
        <w:suppressAutoHyphens/>
        <w:spacing w:line="264" w:lineRule="auto"/>
        <w:ind w:left="4962" w:hanging="5103"/>
        <w:contextualSpacing/>
        <w:jc w:val="both"/>
        <w:rPr>
          <w:rFonts w:ascii="Times New Roman" w:hAnsi="Times New Roman"/>
          <w:b/>
          <w:sz w:val="24"/>
          <w:szCs w:val="24"/>
        </w:rPr>
      </w:pPr>
      <w:r w:rsidRPr="002E1349">
        <w:rPr>
          <w:rFonts w:ascii="Times New Roman" w:hAnsi="Times New Roman"/>
          <w:b/>
          <w:sz w:val="24"/>
          <w:szCs w:val="24"/>
        </w:rPr>
        <w:t xml:space="preserve">NIP </w:t>
      </w:r>
      <w:r w:rsidR="002D0785">
        <w:rPr>
          <w:rFonts w:ascii="Times New Roman" w:hAnsi="Times New Roman"/>
          <w:b/>
          <w:sz w:val="24"/>
          <w:szCs w:val="24"/>
        </w:rPr>
        <w:t>7821016514</w:t>
      </w:r>
    </w:p>
    <w:p w14:paraId="2CEC1CA7" w14:textId="77777777" w:rsidR="002E1349" w:rsidRPr="002E1349" w:rsidRDefault="002E1349" w:rsidP="002E1349">
      <w:pPr>
        <w:tabs>
          <w:tab w:val="left" w:pos="4678"/>
          <w:tab w:val="left" w:pos="5103"/>
        </w:tabs>
        <w:suppressAutoHyphens/>
        <w:spacing w:line="264" w:lineRule="auto"/>
        <w:ind w:left="4962" w:hanging="5103"/>
        <w:contextualSpacing/>
        <w:jc w:val="both"/>
        <w:rPr>
          <w:rFonts w:ascii="Times New Roman" w:hAnsi="Times New Roman"/>
          <w:b/>
          <w:sz w:val="24"/>
          <w:szCs w:val="24"/>
        </w:rPr>
      </w:pPr>
    </w:p>
    <w:bookmarkEnd w:id="0"/>
    <w:p w14:paraId="7913FA25" w14:textId="77777777" w:rsidR="000F591F" w:rsidRPr="0038701B" w:rsidRDefault="00E7665F">
      <w:pPr>
        <w:pBdr>
          <w:top w:val="nil"/>
          <w:left w:val="nil"/>
          <w:bottom w:val="nil"/>
          <w:right w:val="nil"/>
          <w:between w:val="nil"/>
        </w:pBdr>
        <w:spacing w:line="264" w:lineRule="auto"/>
        <w:rPr>
          <w:rFonts w:ascii="Times New Roman" w:hAnsi="Times New Roman"/>
          <w:color w:val="000000"/>
          <w:sz w:val="24"/>
          <w:szCs w:val="24"/>
        </w:rPr>
      </w:pPr>
      <w:r w:rsidRPr="0038701B">
        <w:rPr>
          <w:rFonts w:ascii="Times New Roman" w:hAnsi="Times New Roman"/>
          <w:color w:val="000000"/>
          <w:sz w:val="24"/>
          <w:szCs w:val="24"/>
        </w:rPr>
        <w:t>Ogłoszenie o zamówieniu opublikowano:</w:t>
      </w:r>
    </w:p>
    <w:p w14:paraId="0E706896" w14:textId="77777777" w:rsidR="000F591F" w:rsidRPr="0038701B" w:rsidRDefault="00E7665F" w:rsidP="002429D4">
      <w:pPr>
        <w:pBdr>
          <w:top w:val="nil"/>
          <w:left w:val="nil"/>
          <w:bottom w:val="nil"/>
          <w:right w:val="nil"/>
          <w:between w:val="nil"/>
        </w:pBdr>
        <w:spacing w:after="0" w:line="264" w:lineRule="auto"/>
        <w:rPr>
          <w:rFonts w:ascii="Times New Roman" w:hAnsi="Times New Roman"/>
          <w:color w:val="000000"/>
          <w:sz w:val="24"/>
          <w:szCs w:val="24"/>
        </w:rPr>
      </w:pPr>
      <w:r w:rsidRPr="0038701B">
        <w:rPr>
          <w:rFonts w:ascii="Times New Roman" w:hAnsi="Times New Roman"/>
          <w:color w:val="000000"/>
          <w:sz w:val="24"/>
          <w:szCs w:val="24"/>
        </w:rPr>
        <w:t>1. W Biuletynie Zamówień Publicznych (BZP)</w:t>
      </w:r>
    </w:p>
    <w:p w14:paraId="096901CF" w14:textId="77777777" w:rsidR="000F591F" w:rsidRDefault="00E7665F" w:rsidP="002429D4">
      <w:pPr>
        <w:pBdr>
          <w:top w:val="nil"/>
          <w:left w:val="nil"/>
          <w:bottom w:val="nil"/>
          <w:right w:val="nil"/>
          <w:between w:val="nil"/>
        </w:pBdr>
        <w:spacing w:after="0" w:line="264" w:lineRule="auto"/>
        <w:rPr>
          <w:rStyle w:val="Hipercze"/>
          <w:rFonts w:ascii="Times New Roman" w:hAnsi="Times New Roman"/>
          <w:sz w:val="24"/>
        </w:rPr>
      </w:pPr>
      <w:r w:rsidRPr="0038701B">
        <w:rPr>
          <w:rFonts w:ascii="Times New Roman" w:hAnsi="Times New Roman"/>
          <w:color w:val="000000"/>
          <w:sz w:val="24"/>
          <w:szCs w:val="24"/>
        </w:rPr>
        <w:t>2. Na stronie Zamawiającego</w:t>
      </w:r>
      <w:hyperlink r:id="rId9" w:history="1"/>
    </w:p>
    <w:p w14:paraId="1C772856" w14:textId="77777777" w:rsidR="000F591F" w:rsidRPr="0038701B" w:rsidRDefault="00E7665F" w:rsidP="002429D4">
      <w:pPr>
        <w:pBdr>
          <w:top w:val="nil"/>
          <w:left w:val="nil"/>
          <w:bottom w:val="nil"/>
          <w:right w:val="nil"/>
          <w:between w:val="nil"/>
        </w:pBdr>
        <w:spacing w:after="0" w:line="264" w:lineRule="auto"/>
        <w:rPr>
          <w:rFonts w:ascii="Times New Roman" w:hAnsi="Times New Roman"/>
          <w:color w:val="000000"/>
          <w:sz w:val="24"/>
          <w:szCs w:val="24"/>
        </w:rPr>
      </w:pPr>
      <w:r w:rsidRPr="0038701B">
        <w:rPr>
          <w:rFonts w:ascii="Times New Roman" w:hAnsi="Times New Roman"/>
          <w:color w:val="000000"/>
          <w:sz w:val="24"/>
          <w:szCs w:val="24"/>
        </w:rPr>
        <w:t>3. Na tablicy ogłoszeń w siedzibie Zamawiającego.</w:t>
      </w:r>
    </w:p>
    <w:p w14:paraId="22531F52" w14:textId="77777777" w:rsidR="000F591F" w:rsidRPr="0038701B" w:rsidRDefault="000F591F">
      <w:pPr>
        <w:pBdr>
          <w:top w:val="nil"/>
          <w:left w:val="nil"/>
          <w:bottom w:val="nil"/>
          <w:right w:val="nil"/>
          <w:between w:val="nil"/>
        </w:pBdr>
        <w:spacing w:line="264" w:lineRule="auto"/>
        <w:jc w:val="both"/>
        <w:rPr>
          <w:rFonts w:ascii="Times New Roman" w:hAnsi="Times New Roman"/>
          <w:color w:val="000000"/>
          <w:sz w:val="24"/>
          <w:szCs w:val="24"/>
        </w:rPr>
      </w:pPr>
    </w:p>
    <w:p w14:paraId="69E5497B" w14:textId="77777777" w:rsidR="00CA3030" w:rsidRDefault="00CA3030" w:rsidP="009F5395">
      <w:pPr>
        <w:pBdr>
          <w:top w:val="nil"/>
          <w:left w:val="nil"/>
          <w:bottom w:val="nil"/>
          <w:right w:val="nil"/>
          <w:between w:val="nil"/>
        </w:pBdr>
        <w:spacing w:after="0" w:line="288" w:lineRule="auto"/>
        <w:jc w:val="both"/>
        <w:rPr>
          <w:rFonts w:ascii="Times New Roman" w:hAnsi="Times New Roman"/>
          <w:color w:val="000000"/>
          <w:sz w:val="20"/>
        </w:rPr>
      </w:pPr>
    </w:p>
    <w:p w14:paraId="1C40D278" w14:textId="77777777" w:rsidR="00CA3030" w:rsidRDefault="00CA3030" w:rsidP="009F5395">
      <w:pPr>
        <w:pBdr>
          <w:top w:val="nil"/>
          <w:left w:val="nil"/>
          <w:bottom w:val="nil"/>
          <w:right w:val="nil"/>
          <w:between w:val="nil"/>
        </w:pBdr>
        <w:spacing w:after="0" w:line="288" w:lineRule="auto"/>
        <w:jc w:val="both"/>
        <w:rPr>
          <w:rFonts w:ascii="Times New Roman" w:hAnsi="Times New Roman"/>
          <w:color w:val="000000"/>
          <w:sz w:val="20"/>
        </w:rPr>
      </w:pPr>
    </w:p>
    <w:p w14:paraId="7DD716D0" w14:textId="79377B55" w:rsidR="00DD49B4" w:rsidRDefault="00381F87" w:rsidP="009F5395">
      <w:pPr>
        <w:pBdr>
          <w:top w:val="nil"/>
          <w:left w:val="nil"/>
          <w:bottom w:val="nil"/>
          <w:right w:val="nil"/>
          <w:between w:val="nil"/>
        </w:pBdr>
        <w:spacing w:after="0" w:line="288" w:lineRule="auto"/>
        <w:jc w:val="both"/>
        <w:rPr>
          <w:rFonts w:ascii="Times New Roman" w:hAnsi="Times New Roman"/>
          <w:color w:val="000000"/>
          <w:sz w:val="20"/>
          <w:szCs w:val="20"/>
        </w:rPr>
      </w:pPr>
      <w:r w:rsidRPr="009F5395">
        <w:rPr>
          <w:rFonts w:ascii="Times New Roman" w:hAnsi="Times New Roman"/>
          <w:color w:val="000000"/>
          <w:sz w:val="20"/>
        </w:rPr>
        <w:t xml:space="preserve">Opracowano w dniu </w:t>
      </w:r>
      <w:r w:rsidR="00D4256B">
        <w:rPr>
          <w:rFonts w:ascii="Times New Roman" w:hAnsi="Times New Roman"/>
          <w:color w:val="000000"/>
          <w:sz w:val="20"/>
        </w:rPr>
        <w:t>24 czerwca</w:t>
      </w:r>
      <w:r w:rsidR="00E248D8">
        <w:rPr>
          <w:rFonts w:ascii="Times New Roman" w:hAnsi="Times New Roman"/>
          <w:color w:val="000000"/>
          <w:sz w:val="20"/>
        </w:rPr>
        <w:t xml:space="preserve"> 2020</w:t>
      </w:r>
      <w:r w:rsidRPr="009F5395">
        <w:rPr>
          <w:rFonts w:ascii="Times New Roman" w:hAnsi="Times New Roman"/>
          <w:color w:val="000000"/>
          <w:sz w:val="20"/>
        </w:rPr>
        <w:t xml:space="preserve"> r.    </w:t>
      </w:r>
      <w:r w:rsidRPr="00381F87">
        <w:rPr>
          <w:rFonts w:ascii="Times New Roman" w:hAnsi="Times New Roman"/>
          <w:color w:val="000000"/>
        </w:rPr>
        <w:tab/>
      </w:r>
      <w:r w:rsidR="00B15935">
        <w:rPr>
          <w:rFonts w:ascii="Times New Roman" w:hAnsi="Times New Roman"/>
          <w:color w:val="000000"/>
        </w:rPr>
        <w:tab/>
      </w:r>
      <w:r w:rsidRPr="002F545B">
        <w:rPr>
          <w:rFonts w:ascii="Times New Roman" w:hAnsi="Times New Roman"/>
          <w:color w:val="000000"/>
          <w:sz w:val="20"/>
          <w:szCs w:val="20"/>
        </w:rPr>
        <w:t>Zatwierdzam,</w:t>
      </w:r>
      <w:r w:rsidR="00402ECB">
        <w:rPr>
          <w:rFonts w:ascii="Times New Roman" w:hAnsi="Times New Roman"/>
          <w:color w:val="000000"/>
          <w:sz w:val="20"/>
          <w:szCs w:val="20"/>
        </w:rPr>
        <w:t xml:space="preserve"> </w:t>
      </w:r>
      <w:r w:rsidR="00D4256B">
        <w:rPr>
          <w:rFonts w:ascii="Times New Roman" w:hAnsi="Times New Roman"/>
          <w:color w:val="000000"/>
          <w:sz w:val="20"/>
          <w:szCs w:val="20"/>
        </w:rPr>
        <w:t>Nowa Karczma</w:t>
      </w:r>
      <w:r w:rsidR="00B259C4">
        <w:rPr>
          <w:rFonts w:ascii="Times New Roman" w:hAnsi="Times New Roman"/>
          <w:color w:val="000000"/>
          <w:sz w:val="20"/>
          <w:szCs w:val="20"/>
        </w:rPr>
        <w:t xml:space="preserve">, </w:t>
      </w:r>
      <w:r w:rsidR="00FE6386">
        <w:rPr>
          <w:rFonts w:ascii="Times New Roman" w:hAnsi="Times New Roman"/>
          <w:color w:val="000000"/>
          <w:sz w:val="20"/>
          <w:szCs w:val="20"/>
        </w:rPr>
        <w:t>dnia</w:t>
      </w:r>
      <w:r w:rsidR="00B15935">
        <w:rPr>
          <w:rFonts w:ascii="Times New Roman" w:hAnsi="Times New Roman"/>
          <w:color w:val="000000"/>
          <w:sz w:val="20"/>
          <w:szCs w:val="20"/>
        </w:rPr>
        <w:t xml:space="preserve"> </w:t>
      </w:r>
      <w:r w:rsidR="00D4256B">
        <w:rPr>
          <w:rFonts w:ascii="Times New Roman" w:hAnsi="Times New Roman"/>
          <w:color w:val="000000"/>
          <w:sz w:val="20"/>
          <w:szCs w:val="20"/>
        </w:rPr>
        <w:t>………..</w:t>
      </w:r>
      <w:r w:rsidR="00DD49B4">
        <w:rPr>
          <w:rFonts w:ascii="Times New Roman" w:hAnsi="Times New Roman"/>
          <w:color w:val="000000"/>
          <w:sz w:val="20"/>
          <w:szCs w:val="20"/>
        </w:rPr>
        <w:t xml:space="preserve">. </w:t>
      </w:r>
    </w:p>
    <w:p w14:paraId="4D31E5E8" w14:textId="77777777" w:rsidR="003511B2" w:rsidRDefault="00B15935" w:rsidP="009F5395">
      <w:pPr>
        <w:pBdr>
          <w:top w:val="nil"/>
          <w:left w:val="nil"/>
          <w:bottom w:val="nil"/>
          <w:right w:val="nil"/>
          <w:between w:val="nil"/>
        </w:pBdr>
        <w:spacing w:after="0" w:line="288" w:lineRule="auto"/>
        <w:jc w:val="both"/>
        <w:rPr>
          <w:rFonts w:ascii="Times New Roman" w:hAnsi="Times New Roman"/>
          <w:color w:val="000000"/>
          <w:sz w:val="20"/>
          <w:szCs w:val="20"/>
        </w:rPr>
      </w:pPr>
      <w:r>
        <w:rPr>
          <w:rFonts w:ascii="Times New Roman" w:hAnsi="Times New Roman"/>
          <w:color w:val="000000"/>
          <w:sz w:val="20"/>
          <w:szCs w:val="20"/>
        </w:rPr>
        <w:t xml:space="preserve">Dominika </w:t>
      </w:r>
      <w:proofErr w:type="spellStart"/>
      <w:r>
        <w:rPr>
          <w:rFonts w:ascii="Times New Roman" w:hAnsi="Times New Roman"/>
          <w:color w:val="000000"/>
          <w:sz w:val="20"/>
          <w:szCs w:val="20"/>
        </w:rPr>
        <w:t>Błażejak</w:t>
      </w:r>
      <w:proofErr w:type="spellEnd"/>
    </w:p>
    <w:p w14:paraId="0B209CAE" w14:textId="24EA57AA" w:rsidR="00B12AD7" w:rsidRDefault="00DF0CB4" w:rsidP="009F5395">
      <w:pPr>
        <w:pBdr>
          <w:top w:val="nil"/>
          <w:left w:val="nil"/>
          <w:bottom w:val="nil"/>
          <w:right w:val="nil"/>
          <w:between w:val="nil"/>
        </w:pBdr>
        <w:spacing w:after="0" w:line="288" w:lineRule="auto"/>
        <w:jc w:val="both"/>
        <w:rPr>
          <w:rFonts w:ascii="Times New Roman" w:hAnsi="Times New Roman"/>
          <w:color w:val="000000"/>
          <w:sz w:val="20"/>
          <w:szCs w:val="20"/>
        </w:rPr>
      </w:pPr>
      <w:r>
        <w:rPr>
          <w:noProof/>
          <w:sz w:val="20"/>
          <w:szCs w:val="20"/>
        </w:rPr>
        <w:drawing>
          <wp:anchor distT="0" distB="0" distL="114935" distR="114935" simplePos="0" relativeHeight="251657728" behindDoc="1" locked="0" layoutInCell="1" allowOverlap="1" wp14:anchorId="208A8ED5" wp14:editId="403E1625">
            <wp:simplePos x="0" y="0"/>
            <wp:positionH relativeFrom="column">
              <wp:posOffset>105410</wp:posOffset>
            </wp:positionH>
            <wp:positionV relativeFrom="paragraph">
              <wp:posOffset>292100</wp:posOffset>
            </wp:positionV>
            <wp:extent cx="690880" cy="319405"/>
            <wp:effectExtent l="0" t="0" r="0" b="0"/>
            <wp:wrapTight wrapText="bothSides">
              <wp:wrapPolygon edited="0">
                <wp:start x="0" y="0"/>
                <wp:lineTo x="0" y="20612"/>
                <wp:lineTo x="20846" y="20612"/>
                <wp:lineTo x="20846" y="0"/>
                <wp:lineTo x="0" y="0"/>
              </wp:wrapPolygon>
            </wp:wrapTight>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0880" cy="319405"/>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r w:rsidR="00381F87" w:rsidRPr="002F545B">
        <w:rPr>
          <w:rFonts w:ascii="Times New Roman" w:hAnsi="Times New Roman"/>
          <w:color w:val="000000"/>
          <w:sz w:val="20"/>
          <w:szCs w:val="20"/>
        </w:rPr>
        <w:t>Enmedia</w:t>
      </w:r>
      <w:r w:rsidR="00402ECB">
        <w:rPr>
          <w:rFonts w:ascii="Times New Roman" w:hAnsi="Times New Roman"/>
          <w:color w:val="000000"/>
          <w:sz w:val="20"/>
          <w:szCs w:val="20"/>
        </w:rPr>
        <w:t xml:space="preserve"> </w:t>
      </w:r>
      <w:r w:rsidR="000E6513">
        <w:rPr>
          <w:rFonts w:ascii="Times New Roman" w:hAnsi="Times New Roman"/>
          <w:color w:val="000000"/>
          <w:sz w:val="20"/>
          <w:szCs w:val="20"/>
        </w:rPr>
        <w:t>Aleksandra</w:t>
      </w:r>
      <w:r w:rsidR="002D0785">
        <w:rPr>
          <w:rFonts w:ascii="Times New Roman" w:hAnsi="Times New Roman"/>
          <w:color w:val="000000"/>
          <w:sz w:val="20"/>
          <w:szCs w:val="20"/>
        </w:rPr>
        <w:t xml:space="preserve"> Adamska</w:t>
      </w:r>
      <w:r w:rsidR="00381F87" w:rsidRPr="002F545B">
        <w:rPr>
          <w:rFonts w:ascii="Times New Roman" w:hAnsi="Times New Roman"/>
          <w:color w:val="000000"/>
          <w:sz w:val="20"/>
          <w:szCs w:val="20"/>
        </w:rPr>
        <w:tab/>
      </w:r>
      <w:r w:rsidR="00381F87" w:rsidRPr="002F545B">
        <w:rPr>
          <w:rFonts w:ascii="Times New Roman" w:hAnsi="Times New Roman"/>
          <w:color w:val="000000"/>
          <w:sz w:val="20"/>
          <w:szCs w:val="20"/>
        </w:rPr>
        <w:tab/>
      </w:r>
      <w:r w:rsidR="002F545B" w:rsidRPr="002F545B">
        <w:rPr>
          <w:rFonts w:ascii="Times New Roman" w:hAnsi="Times New Roman"/>
          <w:color w:val="000000"/>
          <w:sz w:val="20"/>
          <w:szCs w:val="20"/>
        </w:rPr>
        <w:tab/>
      </w:r>
      <w:r w:rsidR="002F545B" w:rsidRPr="002F545B">
        <w:rPr>
          <w:rFonts w:ascii="Times New Roman" w:hAnsi="Times New Roman"/>
          <w:color w:val="000000"/>
          <w:sz w:val="20"/>
          <w:szCs w:val="20"/>
        </w:rPr>
        <w:tab/>
      </w:r>
      <w:r w:rsidR="00B12AD7">
        <w:rPr>
          <w:rFonts w:ascii="Times New Roman" w:hAnsi="Times New Roman"/>
          <w:color w:val="000000"/>
          <w:sz w:val="20"/>
          <w:szCs w:val="20"/>
        </w:rPr>
        <w:tab/>
      </w:r>
      <w:r w:rsidR="00B12AD7">
        <w:rPr>
          <w:rFonts w:ascii="Times New Roman" w:hAnsi="Times New Roman"/>
          <w:color w:val="000000"/>
          <w:sz w:val="20"/>
          <w:szCs w:val="20"/>
        </w:rPr>
        <w:tab/>
      </w:r>
      <w:r w:rsidR="00B12AD7">
        <w:rPr>
          <w:rFonts w:ascii="Times New Roman" w:hAnsi="Times New Roman"/>
          <w:color w:val="000000"/>
          <w:sz w:val="20"/>
          <w:szCs w:val="20"/>
        </w:rPr>
        <w:tab/>
      </w:r>
      <w:r w:rsidR="00B12AD7">
        <w:rPr>
          <w:rFonts w:ascii="Times New Roman" w:hAnsi="Times New Roman"/>
          <w:color w:val="000000"/>
          <w:sz w:val="20"/>
          <w:szCs w:val="20"/>
        </w:rPr>
        <w:tab/>
      </w:r>
    </w:p>
    <w:p w14:paraId="7D276951" w14:textId="2C0C471B" w:rsidR="00381F87" w:rsidRDefault="00B12AD7" w:rsidP="009F5395">
      <w:pPr>
        <w:pBdr>
          <w:top w:val="nil"/>
          <w:left w:val="nil"/>
          <w:bottom w:val="nil"/>
          <w:right w:val="nil"/>
          <w:between w:val="nil"/>
        </w:pBdr>
        <w:spacing w:after="0" w:line="288" w:lineRule="auto"/>
        <w:jc w:val="both"/>
        <w:rPr>
          <w:rFonts w:ascii="Times New Roman" w:hAnsi="Times New Roman"/>
          <w:color w:val="000000"/>
          <w:sz w:val="20"/>
          <w:szCs w:val="20"/>
        </w:rPr>
      </w:pPr>
      <w:r>
        <w:rPr>
          <w:rFonts w:ascii="Times New Roman" w:hAnsi="Times New Roman"/>
          <w:color w:val="000000"/>
          <w:sz w:val="20"/>
          <w:szCs w:val="20"/>
        </w:rPr>
        <w:tab/>
      </w:r>
      <w:r>
        <w:rPr>
          <w:rFonts w:ascii="Times New Roman" w:hAnsi="Times New Roman"/>
          <w:color w:val="000000"/>
          <w:sz w:val="20"/>
          <w:szCs w:val="20"/>
        </w:rPr>
        <w:tab/>
      </w:r>
      <w:r>
        <w:rPr>
          <w:rFonts w:ascii="Times New Roman" w:hAnsi="Times New Roman"/>
          <w:color w:val="000000"/>
          <w:sz w:val="20"/>
          <w:szCs w:val="20"/>
        </w:rPr>
        <w:tab/>
      </w:r>
      <w:r>
        <w:rPr>
          <w:rFonts w:ascii="Times New Roman" w:hAnsi="Times New Roman"/>
          <w:color w:val="000000"/>
          <w:sz w:val="20"/>
          <w:szCs w:val="20"/>
        </w:rPr>
        <w:tab/>
      </w:r>
      <w:r>
        <w:rPr>
          <w:rFonts w:ascii="Times New Roman" w:hAnsi="Times New Roman"/>
          <w:color w:val="000000"/>
          <w:sz w:val="20"/>
          <w:szCs w:val="20"/>
        </w:rPr>
        <w:tab/>
      </w:r>
      <w:r w:rsidR="00B15935">
        <w:rPr>
          <w:rFonts w:ascii="Times New Roman" w:hAnsi="Times New Roman"/>
          <w:color w:val="000000"/>
          <w:sz w:val="20"/>
          <w:szCs w:val="20"/>
        </w:rPr>
        <w:t>Podpis Kierownika Zamawiającego</w:t>
      </w:r>
    </w:p>
    <w:p w14:paraId="6C004BC6" w14:textId="77777777" w:rsidR="00D737BD" w:rsidRDefault="00D737BD" w:rsidP="009F5395">
      <w:pPr>
        <w:pBdr>
          <w:top w:val="nil"/>
          <w:left w:val="nil"/>
          <w:bottom w:val="nil"/>
          <w:right w:val="nil"/>
          <w:between w:val="nil"/>
        </w:pBdr>
        <w:spacing w:after="0" w:line="288" w:lineRule="auto"/>
        <w:jc w:val="both"/>
        <w:rPr>
          <w:rFonts w:ascii="Times New Roman" w:hAnsi="Times New Roman"/>
          <w:color w:val="000000"/>
          <w:sz w:val="20"/>
          <w:szCs w:val="20"/>
        </w:rPr>
      </w:pPr>
    </w:p>
    <w:p w14:paraId="6267D4CD" w14:textId="738D913D" w:rsidR="000E6513" w:rsidRDefault="000E6513" w:rsidP="002D1986">
      <w:pPr>
        <w:pBdr>
          <w:top w:val="nil"/>
          <w:left w:val="nil"/>
          <w:bottom w:val="nil"/>
          <w:right w:val="nil"/>
          <w:between w:val="nil"/>
        </w:pBdr>
        <w:spacing w:after="120" w:line="264" w:lineRule="auto"/>
        <w:jc w:val="both"/>
        <w:rPr>
          <w:rFonts w:ascii="Times New Roman" w:hAnsi="Times New Roman"/>
          <w:color w:val="000000"/>
          <w:sz w:val="24"/>
          <w:szCs w:val="24"/>
        </w:rPr>
      </w:pPr>
    </w:p>
    <w:p w14:paraId="1909D8EF" w14:textId="77777777" w:rsidR="007C6F7D" w:rsidRDefault="007C6F7D" w:rsidP="002D1986">
      <w:pPr>
        <w:pBdr>
          <w:top w:val="nil"/>
          <w:left w:val="nil"/>
          <w:bottom w:val="nil"/>
          <w:right w:val="nil"/>
          <w:between w:val="nil"/>
        </w:pBdr>
        <w:spacing w:after="120" w:line="264" w:lineRule="auto"/>
        <w:jc w:val="both"/>
        <w:rPr>
          <w:rFonts w:ascii="Times New Roman" w:hAnsi="Times New Roman"/>
          <w:color w:val="000000"/>
          <w:sz w:val="24"/>
          <w:szCs w:val="24"/>
        </w:rPr>
      </w:pPr>
    </w:p>
    <w:p w14:paraId="445BAFA3" w14:textId="77777777" w:rsidR="000E6513" w:rsidRDefault="000E6513" w:rsidP="002D1986">
      <w:pPr>
        <w:pBdr>
          <w:top w:val="nil"/>
          <w:left w:val="nil"/>
          <w:bottom w:val="nil"/>
          <w:right w:val="nil"/>
          <w:between w:val="nil"/>
        </w:pBdr>
        <w:spacing w:after="120" w:line="264" w:lineRule="auto"/>
        <w:jc w:val="both"/>
        <w:rPr>
          <w:rFonts w:ascii="Times New Roman" w:hAnsi="Times New Roman"/>
          <w:color w:val="000000"/>
          <w:sz w:val="24"/>
          <w:szCs w:val="24"/>
        </w:rPr>
      </w:pPr>
    </w:p>
    <w:p w14:paraId="0C6DE107" w14:textId="160C605D" w:rsidR="00063509" w:rsidRDefault="00B12AD7" w:rsidP="002D1986">
      <w:pPr>
        <w:pBdr>
          <w:top w:val="nil"/>
          <w:left w:val="nil"/>
          <w:bottom w:val="nil"/>
          <w:right w:val="nil"/>
          <w:between w:val="nil"/>
        </w:pBdr>
        <w:spacing w:after="120" w:line="264" w:lineRule="auto"/>
        <w:jc w:val="both"/>
        <w:rPr>
          <w:rFonts w:ascii="Times New Roman" w:hAnsi="Times New Roman"/>
          <w:color w:val="000000"/>
          <w:sz w:val="24"/>
          <w:szCs w:val="24"/>
        </w:rPr>
      </w:pPr>
      <w:r>
        <w:rPr>
          <w:rFonts w:ascii="Times New Roman" w:hAnsi="Times New Roman"/>
          <w:color w:val="000000"/>
          <w:sz w:val="24"/>
          <w:szCs w:val="24"/>
        </w:rPr>
        <w:lastRenderedPageBreak/>
        <w:t>Z</w:t>
      </w:r>
      <w:r w:rsidR="00E952B0" w:rsidRPr="00E952B0">
        <w:rPr>
          <w:rFonts w:ascii="Times New Roman" w:hAnsi="Times New Roman"/>
          <w:color w:val="000000"/>
          <w:sz w:val="24"/>
          <w:szCs w:val="24"/>
        </w:rPr>
        <w:t>amawiający działa w imieniu własnym i na</w:t>
      </w:r>
      <w:r w:rsidR="002E1349">
        <w:rPr>
          <w:rFonts w:ascii="Times New Roman" w:hAnsi="Times New Roman"/>
          <w:color w:val="000000"/>
          <w:sz w:val="24"/>
          <w:szCs w:val="24"/>
        </w:rPr>
        <w:t xml:space="preserve"> swoją rzecz</w:t>
      </w:r>
      <w:r w:rsidR="00364475">
        <w:rPr>
          <w:rFonts w:ascii="Times New Roman" w:hAnsi="Times New Roman"/>
          <w:color w:val="000000"/>
          <w:sz w:val="24"/>
          <w:szCs w:val="24"/>
        </w:rPr>
        <w:t xml:space="preserve"> oraz w imieniu </w:t>
      </w:r>
      <w:r w:rsidR="003B17F1">
        <w:rPr>
          <w:rFonts w:ascii="Times New Roman" w:hAnsi="Times New Roman"/>
          <w:color w:val="000000"/>
          <w:sz w:val="24"/>
          <w:szCs w:val="24"/>
        </w:rPr>
        <w:t xml:space="preserve">swoich </w:t>
      </w:r>
      <w:r w:rsidR="00215CAA">
        <w:rPr>
          <w:rFonts w:ascii="Times New Roman" w:hAnsi="Times New Roman"/>
          <w:color w:val="000000"/>
          <w:sz w:val="24"/>
          <w:szCs w:val="24"/>
        </w:rPr>
        <w:t>jednostek</w:t>
      </w:r>
      <w:r w:rsidR="00364475">
        <w:rPr>
          <w:rFonts w:ascii="Times New Roman" w:hAnsi="Times New Roman"/>
          <w:color w:val="000000"/>
          <w:sz w:val="24"/>
          <w:szCs w:val="24"/>
        </w:rPr>
        <w:t xml:space="preserve"> organizacyjnych</w:t>
      </w:r>
      <w:r w:rsidR="00063509">
        <w:rPr>
          <w:rFonts w:ascii="Times New Roman" w:hAnsi="Times New Roman"/>
          <w:color w:val="000000"/>
          <w:sz w:val="24"/>
          <w:szCs w:val="24"/>
        </w:rPr>
        <w:t>:</w:t>
      </w:r>
    </w:p>
    <w:tbl>
      <w:tblPr>
        <w:tblW w:w="51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361"/>
      </w:tblGrid>
      <w:tr w:rsidR="009737A9" w:rsidRPr="00613121" w14:paraId="55231127" w14:textId="77777777" w:rsidTr="009737A9">
        <w:trPr>
          <w:trHeight w:val="1287"/>
        </w:trPr>
        <w:tc>
          <w:tcPr>
            <w:tcW w:w="5000" w:type="pct"/>
            <w:vMerge w:val="restart"/>
            <w:shd w:val="clear" w:color="auto" w:fill="auto"/>
            <w:noWrap/>
            <w:vAlign w:val="center"/>
            <w:hideMark/>
          </w:tcPr>
          <w:p w14:paraId="4B173A44" w14:textId="77777777" w:rsidR="009737A9" w:rsidRPr="009737A9" w:rsidRDefault="009737A9" w:rsidP="00E7571F">
            <w:pPr>
              <w:spacing w:after="0" w:line="240" w:lineRule="auto"/>
              <w:jc w:val="center"/>
              <w:rPr>
                <w:rFonts w:ascii="Times New Roman" w:hAnsi="Times New Roman"/>
                <w:b/>
                <w:bCs/>
              </w:rPr>
            </w:pPr>
            <w:r w:rsidRPr="009737A9">
              <w:rPr>
                <w:rFonts w:ascii="Times New Roman" w:hAnsi="Times New Roman"/>
                <w:b/>
                <w:bCs/>
              </w:rPr>
              <w:t>Dane Odbiorcy (nazwa, adres, adres korespondencyjny)</w:t>
            </w:r>
          </w:p>
        </w:tc>
      </w:tr>
      <w:tr w:rsidR="009737A9" w:rsidRPr="00613121" w14:paraId="235EB5A2" w14:textId="77777777" w:rsidTr="009737A9">
        <w:trPr>
          <w:trHeight w:val="258"/>
        </w:trPr>
        <w:tc>
          <w:tcPr>
            <w:tcW w:w="5000" w:type="pct"/>
            <w:vMerge/>
            <w:vAlign w:val="center"/>
            <w:hideMark/>
          </w:tcPr>
          <w:p w14:paraId="3D55E5D3" w14:textId="77777777" w:rsidR="009737A9" w:rsidRPr="009737A9" w:rsidRDefault="009737A9" w:rsidP="00E7571F">
            <w:pPr>
              <w:spacing w:after="0" w:line="240" w:lineRule="auto"/>
              <w:rPr>
                <w:rFonts w:ascii="Times New Roman" w:hAnsi="Times New Roman"/>
                <w:b/>
                <w:bCs/>
                <w:sz w:val="20"/>
                <w:szCs w:val="20"/>
              </w:rPr>
            </w:pPr>
          </w:p>
        </w:tc>
      </w:tr>
      <w:tr w:rsidR="00D4256B" w:rsidRPr="00613121" w14:paraId="31DAA918" w14:textId="77777777" w:rsidTr="00446D9A">
        <w:trPr>
          <w:trHeight w:val="316"/>
        </w:trPr>
        <w:tc>
          <w:tcPr>
            <w:tcW w:w="5000" w:type="pct"/>
            <w:shd w:val="clear" w:color="auto" w:fill="auto"/>
            <w:noWrap/>
            <w:hideMark/>
          </w:tcPr>
          <w:p w14:paraId="036AC380" w14:textId="09413714" w:rsidR="00D4256B" w:rsidRPr="00392DE7" w:rsidRDefault="00D4256B" w:rsidP="00D4256B">
            <w:pPr>
              <w:spacing w:after="0" w:line="240" w:lineRule="auto"/>
              <w:rPr>
                <w:rFonts w:ascii="Times New Roman" w:hAnsi="Times New Roman"/>
                <w:sz w:val="20"/>
                <w:szCs w:val="20"/>
              </w:rPr>
            </w:pPr>
            <w:r w:rsidRPr="00392DE7">
              <w:rPr>
                <w:rFonts w:ascii="Times New Roman" w:hAnsi="Times New Roman"/>
              </w:rPr>
              <w:t>Gmina Nowa Karczma, ul. Kościerska 9, 83-404 Nowa Karczma</w:t>
            </w:r>
          </w:p>
        </w:tc>
      </w:tr>
      <w:tr w:rsidR="00D4256B" w:rsidRPr="00613121" w14:paraId="0756AA59" w14:textId="77777777" w:rsidTr="00446D9A">
        <w:trPr>
          <w:trHeight w:val="316"/>
        </w:trPr>
        <w:tc>
          <w:tcPr>
            <w:tcW w:w="5000" w:type="pct"/>
            <w:shd w:val="clear" w:color="auto" w:fill="auto"/>
            <w:noWrap/>
            <w:hideMark/>
          </w:tcPr>
          <w:p w14:paraId="2C95BBE9" w14:textId="3942EABC" w:rsidR="00D4256B" w:rsidRPr="00392DE7" w:rsidRDefault="00D4256B" w:rsidP="00D4256B">
            <w:pPr>
              <w:spacing w:after="0" w:line="240" w:lineRule="auto"/>
              <w:rPr>
                <w:rFonts w:ascii="Times New Roman" w:hAnsi="Times New Roman"/>
                <w:sz w:val="20"/>
                <w:szCs w:val="20"/>
              </w:rPr>
            </w:pPr>
            <w:r w:rsidRPr="00392DE7">
              <w:rPr>
                <w:rFonts w:ascii="Times New Roman" w:hAnsi="Times New Roman"/>
              </w:rPr>
              <w:t>Zespół Szkół w Grabowie Kościerskim, ul. Starowiejska 68, 83-403 Grabowo Kościerskie</w:t>
            </w:r>
          </w:p>
        </w:tc>
      </w:tr>
      <w:tr w:rsidR="00D4256B" w:rsidRPr="00613121" w14:paraId="635F8E92" w14:textId="77777777" w:rsidTr="00446D9A">
        <w:trPr>
          <w:trHeight w:val="316"/>
        </w:trPr>
        <w:tc>
          <w:tcPr>
            <w:tcW w:w="5000" w:type="pct"/>
            <w:shd w:val="clear" w:color="auto" w:fill="auto"/>
            <w:noWrap/>
            <w:hideMark/>
          </w:tcPr>
          <w:p w14:paraId="22D1BD80" w14:textId="03A18773" w:rsidR="00D4256B" w:rsidRPr="00392DE7" w:rsidRDefault="00D4256B" w:rsidP="00D4256B">
            <w:pPr>
              <w:spacing w:after="0" w:line="240" w:lineRule="auto"/>
              <w:rPr>
                <w:rFonts w:ascii="Times New Roman" w:hAnsi="Times New Roman"/>
                <w:sz w:val="20"/>
                <w:szCs w:val="20"/>
              </w:rPr>
            </w:pPr>
            <w:r w:rsidRPr="00392DE7">
              <w:rPr>
                <w:rFonts w:ascii="Times New Roman" w:hAnsi="Times New Roman"/>
              </w:rPr>
              <w:t>Szkoła Podstawowa w Lubaniu, ul. Braci Czarlińskich 23, 83-422 Nowy Barkoczyn</w:t>
            </w:r>
          </w:p>
        </w:tc>
      </w:tr>
      <w:tr w:rsidR="00D4256B" w:rsidRPr="00613121" w14:paraId="252D17EB" w14:textId="77777777" w:rsidTr="00446D9A">
        <w:trPr>
          <w:trHeight w:val="316"/>
        </w:trPr>
        <w:tc>
          <w:tcPr>
            <w:tcW w:w="5000" w:type="pct"/>
            <w:shd w:val="clear" w:color="auto" w:fill="auto"/>
            <w:noWrap/>
            <w:hideMark/>
          </w:tcPr>
          <w:p w14:paraId="63ED6448" w14:textId="0FE21EFA" w:rsidR="00D4256B" w:rsidRPr="00392DE7" w:rsidRDefault="00392DE7" w:rsidP="00D4256B">
            <w:pPr>
              <w:spacing w:after="0" w:line="240" w:lineRule="auto"/>
              <w:rPr>
                <w:rFonts w:ascii="Times New Roman" w:hAnsi="Times New Roman"/>
              </w:rPr>
            </w:pPr>
            <w:r w:rsidRPr="00392DE7">
              <w:rPr>
                <w:rFonts w:ascii="Times New Roman" w:hAnsi="Times New Roman"/>
              </w:rPr>
              <w:t>Szkoła Podstawowa w Szatarpach, Szatarpy 15, 83-421 Szatarpy</w:t>
            </w:r>
          </w:p>
        </w:tc>
      </w:tr>
      <w:tr w:rsidR="00D4256B" w:rsidRPr="00613121" w14:paraId="3CA7BC83" w14:textId="77777777" w:rsidTr="00446D9A">
        <w:trPr>
          <w:trHeight w:val="316"/>
        </w:trPr>
        <w:tc>
          <w:tcPr>
            <w:tcW w:w="5000" w:type="pct"/>
            <w:shd w:val="clear" w:color="auto" w:fill="auto"/>
            <w:noWrap/>
            <w:hideMark/>
          </w:tcPr>
          <w:p w14:paraId="4DFB4C37" w14:textId="459F6E27" w:rsidR="00D4256B" w:rsidRPr="00392DE7" w:rsidRDefault="00D4256B" w:rsidP="00D4256B">
            <w:pPr>
              <w:spacing w:after="0" w:line="240" w:lineRule="auto"/>
              <w:rPr>
                <w:rFonts w:ascii="Times New Roman" w:hAnsi="Times New Roman"/>
                <w:sz w:val="20"/>
                <w:szCs w:val="20"/>
              </w:rPr>
            </w:pPr>
            <w:r w:rsidRPr="00392DE7">
              <w:rPr>
                <w:rFonts w:ascii="Times New Roman" w:hAnsi="Times New Roman"/>
              </w:rPr>
              <w:t>Szkoła Podstawowa w Nowej Karczmie, ul. Szkolna 4, 83-404 Nowa Karczma</w:t>
            </w:r>
          </w:p>
        </w:tc>
      </w:tr>
    </w:tbl>
    <w:p w14:paraId="6EE240CA" w14:textId="77777777" w:rsidR="00063509" w:rsidRDefault="00063509" w:rsidP="002D1986">
      <w:pPr>
        <w:pBdr>
          <w:top w:val="nil"/>
          <w:left w:val="nil"/>
          <w:bottom w:val="nil"/>
          <w:right w:val="nil"/>
          <w:between w:val="nil"/>
        </w:pBdr>
        <w:spacing w:after="120" w:line="264" w:lineRule="auto"/>
        <w:jc w:val="both"/>
        <w:rPr>
          <w:rFonts w:ascii="Times New Roman" w:hAnsi="Times New Roman"/>
          <w:color w:val="000000"/>
          <w:sz w:val="24"/>
          <w:szCs w:val="24"/>
        </w:rPr>
      </w:pPr>
    </w:p>
    <w:p w14:paraId="78DC6A62" w14:textId="7CCB6283" w:rsidR="00910480" w:rsidRPr="0022233D" w:rsidRDefault="003B17F1" w:rsidP="002D1986">
      <w:pPr>
        <w:pBdr>
          <w:top w:val="nil"/>
          <w:left w:val="nil"/>
          <w:bottom w:val="nil"/>
          <w:right w:val="nil"/>
          <w:between w:val="nil"/>
        </w:pBdr>
        <w:spacing w:after="120" w:line="264" w:lineRule="auto"/>
        <w:jc w:val="both"/>
        <w:rPr>
          <w:rFonts w:ascii="Times New Roman" w:hAnsi="Times New Roman"/>
          <w:sz w:val="24"/>
          <w:szCs w:val="24"/>
        </w:rPr>
      </w:pPr>
      <w:r w:rsidRPr="0022233D">
        <w:rPr>
          <w:rFonts w:ascii="Times New Roman" w:hAnsi="Times New Roman"/>
          <w:sz w:val="24"/>
          <w:szCs w:val="24"/>
        </w:rPr>
        <w:t xml:space="preserve">Zamawiający podpisze </w:t>
      </w:r>
      <w:r w:rsidR="009737A9" w:rsidRPr="009E4840">
        <w:rPr>
          <w:rFonts w:ascii="Times New Roman" w:hAnsi="Times New Roman"/>
          <w:sz w:val="24"/>
          <w:szCs w:val="24"/>
        </w:rPr>
        <w:t>1</w:t>
      </w:r>
      <w:r w:rsidR="00402ECB" w:rsidRPr="009E4840">
        <w:rPr>
          <w:rFonts w:ascii="Times New Roman" w:hAnsi="Times New Roman"/>
          <w:sz w:val="24"/>
          <w:szCs w:val="24"/>
        </w:rPr>
        <w:t xml:space="preserve"> </w:t>
      </w:r>
      <w:r w:rsidR="00E248D8" w:rsidRPr="009E4840">
        <w:rPr>
          <w:rFonts w:ascii="Times New Roman" w:hAnsi="Times New Roman"/>
          <w:sz w:val="24"/>
          <w:szCs w:val="24"/>
        </w:rPr>
        <w:t>um</w:t>
      </w:r>
      <w:r w:rsidR="009737A9" w:rsidRPr="009E4840">
        <w:rPr>
          <w:rFonts w:ascii="Times New Roman" w:hAnsi="Times New Roman"/>
          <w:sz w:val="24"/>
          <w:szCs w:val="24"/>
        </w:rPr>
        <w:t>owę</w:t>
      </w:r>
      <w:r w:rsidRPr="0022233D">
        <w:rPr>
          <w:rFonts w:ascii="Times New Roman" w:hAnsi="Times New Roman"/>
          <w:sz w:val="24"/>
          <w:szCs w:val="24"/>
        </w:rPr>
        <w:t xml:space="preserve"> sprzedaży z wyłonionym w niniejszym postępowaniu Wykonawcą</w:t>
      </w:r>
      <w:r w:rsidR="00392DE7">
        <w:rPr>
          <w:rFonts w:ascii="Times New Roman" w:hAnsi="Times New Roman"/>
          <w:sz w:val="24"/>
          <w:szCs w:val="24"/>
        </w:rPr>
        <w:t xml:space="preserve">. </w:t>
      </w:r>
      <w:r w:rsidR="00E248D8" w:rsidRPr="0022233D">
        <w:rPr>
          <w:rFonts w:ascii="Times New Roman" w:hAnsi="Times New Roman"/>
          <w:sz w:val="24"/>
          <w:szCs w:val="24"/>
        </w:rPr>
        <w:t>Umow</w:t>
      </w:r>
      <w:r w:rsidR="00EF0716">
        <w:rPr>
          <w:rFonts w:ascii="Times New Roman" w:hAnsi="Times New Roman"/>
          <w:sz w:val="24"/>
          <w:szCs w:val="24"/>
        </w:rPr>
        <w:t>a</w:t>
      </w:r>
      <w:r w:rsidR="00E248D8" w:rsidRPr="0022233D">
        <w:rPr>
          <w:rFonts w:ascii="Times New Roman" w:hAnsi="Times New Roman"/>
          <w:sz w:val="24"/>
          <w:szCs w:val="24"/>
        </w:rPr>
        <w:t xml:space="preserve"> sprzedaży z wyłonionym Wykonawcą zosta</w:t>
      </w:r>
      <w:r w:rsidR="00EF0716">
        <w:rPr>
          <w:rFonts w:ascii="Times New Roman" w:hAnsi="Times New Roman"/>
          <w:sz w:val="24"/>
          <w:szCs w:val="24"/>
        </w:rPr>
        <w:t>nie</w:t>
      </w:r>
      <w:r w:rsidR="00E248D8" w:rsidRPr="0022233D">
        <w:rPr>
          <w:rFonts w:ascii="Times New Roman" w:hAnsi="Times New Roman"/>
          <w:sz w:val="24"/>
          <w:szCs w:val="24"/>
        </w:rPr>
        <w:t xml:space="preserve"> podpisan</w:t>
      </w:r>
      <w:r w:rsidR="00EF0716">
        <w:rPr>
          <w:rFonts w:ascii="Times New Roman" w:hAnsi="Times New Roman"/>
          <w:sz w:val="24"/>
          <w:szCs w:val="24"/>
        </w:rPr>
        <w:t>a</w:t>
      </w:r>
      <w:r w:rsidR="00E248D8" w:rsidRPr="0022233D">
        <w:rPr>
          <w:rFonts w:ascii="Times New Roman" w:hAnsi="Times New Roman"/>
          <w:sz w:val="24"/>
          <w:szCs w:val="24"/>
        </w:rPr>
        <w:t xml:space="preserve"> drogą korespondencyjną.</w:t>
      </w:r>
    </w:p>
    <w:p w14:paraId="3AEA2C1C" w14:textId="73D9856E" w:rsidR="000F591F" w:rsidRPr="0038701B" w:rsidRDefault="00E7665F" w:rsidP="00B90223">
      <w:pPr>
        <w:pBdr>
          <w:top w:val="nil"/>
          <w:left w:val="nil"/>
          <w:bottom w:val="nil"/>
          <w:right w:val="nil"/>
          <w:between w:val="nil"/>
        </w:pBdr>
        <w:spacing w:after="120" w:line="264" w:lineRule="auto"/>
        <w:jc w:val="both"/>
        <w:rPr>
          <w:rFonts w:ascii="Times New Roman" w:hAnsi="Times New Roman"/>
          <w:color w:val="000000"/>
          <w:sz w:val="24"/>
          <w:szCs w:val="24"/>
        </w:rPr>
      </w:pPr>
      <w:r w:rsidRPr="0038701B">
        <w:rPr>
          <w:rFonts w:ascii="Times New Roman" w:hAnsi="Times New Roman"/>
          <w:color w:val="000000"/>
          <w:sz w:val="24"/>
          <w:szCs w:val="24"/>
        </w:rPr>
        <w:t>Postępowanie o udzielenie zamówienia publicznego prowadzone jest w trybie przetargu nieograniczonego na podstawie przepisów ustawy z dnia 29 stycznia 2004 r</w:t>
      </w:r>
      <w:r w:rsidR="00F531E4" w:rsidRPr="00580D85">
        <w:rPr>
          <w:rFonts w:ascii="Times New Roman" w:eastAsia="Calibri" w:hAnsi="Times New Roman"/>
          <w:sz w:val="24"/>
        </w:rPr>
        <w:t xml:space="preserve"> </w:t>
      </w:r>
      <w:r w:rsidRPr="0038701B">
        <w:rPr>
          <w:rFonts w:ascii="Times New Roman" w:hAnsi="Times New Roman"/>
          <w:color w:val="000000"/>
          <w:sz w:val="24"/>
          <w:szCs w:val="24"/>
        </w:rPr>
        <w:t>- Prawo zamówień publicznych, zwanej dalej „ustawą Pzp” lub „Pzp”.</w:t>
      </w:r>
    </w:p>
    <w:p w14:paraId="44AB0769" w14:textId="77777777" w:rsidR="000F591F" w:rsidRDefault="00E7665F" w:rsidP="00B90223">
      <w:pPr>
        <w:pBdr>
          <w:top w:val="nil"/>
          <w:left w:val="nil"/>
          <w:bottom w:val="nil"/>
          <w:right w:val="nil"/>
          <w:between w:val="nil"/>
        </w:pBdr>
        <w:spacing w:line="264" w:lineRule="auto"/>
        <w:jc w:val="both"/>
        <w:rPr>
          <w:rFonts w:ascii="Times New Roman" w:hAnsi="Times New Roman"/>
          <w:color w:val="000000"/>
          <w:sz w:val="24"/>
          <w:szCs w:val="24"/>
        </w:rPr>
      </w:pPr>
      <w:r w:rsidRPr="0038701B">
        <w:rPr>
          <w:rFonts w:ascii="Times New Roman" w:hAnsi="Times New Roman"/>
          <w:color w:val="000000"/>
          <w:sz w:val="24"/>
          <w:szCs w:val="24"/>
        </w:rPr>
        <w:t>Przetarg nieograniczony na wykonanie dostaw o wartości zamów</w:t>
      </w:r>
      <w:r w:rsidR="009607A6" w:rsidRPr="0038701B">
        <w:rPr>
          <w:rFonts w:ascii="Times New Roman" w:hAnsi="Times New Roman"/>
          <w:color w:val="000000"/>
          <w:sz w:val="24"/>
          <w:szCs w:val="24"/>
        </w:rPr>
        <w:t xml:space="preserve">ienia poniżej kwoty określonej </w:t>
      </w:r>
      <w:r w:rsidRPr="0038701B">
        <w:rPr>
          <w:rFonts w:ascii="Times New Roman" w:hAnsi="Times New Roman"/>
          <w:color w:val="000000"/>
          <w:sz w:val="24"/>
          <w:szCs w:val="24"/>
        </w:rPr>
        <w:t xml:space="preserve"> w przepisach wydanych na podstawie art. 11 ust. 8 ustawy Pzp.</w:t>
      </w:r>
    </w:p>
    <w:p w14:paraId="70482DCB" w14:textId="77777777" w:rsidR="003F7CCD" w:rsidRPr="002554BA" w:rsidRDefault="003F7CCD" w:rsidP="003F7CCD">
      <w:pPr>
        <w:spacing w:line="264" w:lineRule="auto"/>
        <w:jc w:val="both"/>
        <w:rPr>
          <w:rFonts w:ascii="Times New Roman" w:hAnsi="Times New Roman"/>
          <w:b/>
          <w:sz w:val="24"/>
          <w:szCs w:val="24"/>
        </w:rPr>
      </w:pPr>
      <w:r w:rsidRPr="003F7CCD">
        <w:rPr>
          <w:rFonts w:ascii="Times New Roman" w:hAnsi="Times New Roman"/>
          <w:b/>
          <w:sz w:val="24"/>
          <w:szCs w:val="24"/>
        </w:rPr>
        <w:t>Postępowanie jest prowadzone zgodnie z zasadami przewidzianymi dla tzw. „procedury odwróconej”, o której mowa w art. 24aa ust. 1 i 2 Pzp, co oznacza, że Zamawiający najpierw dokona oceny ofert, a następnie zbada, czy Wykonawca, którego oferta została oceniona jako najkorzystniejsza, nie podlega wykluczeniu oraz spełnia warunki udziału w postępowaniu.</w:t>
      </w:r>
    </w:p>
    <w:p w14:paraId="1C11BF1B" w14:textId="77777777" w:rsidR="000F591F" w:rsidRPr="0038701B" w:rsidRDefault="00E7665F" w:rsidP="00EB49D6">
      <w:pPr>
        <w:numPr>
          <w:ilvl w:val="0"/>
          <w:numId w:val="8"/>
        </w:numPr>
        <w:pBdr>
          <w:top w:val="nil"/>
          <w:left w:val="nil"/>
          <w:bottom w:val="nil"/>
          <w:right w:val="nil"/>
          <w:between w:val="nil"/>
        </w:pBdr>
        <w:shd w:val="clear" w:color="auto" w:fill="BFBFBF"/>
        <w:spacing w:after="0" w:line="264" w:lineRule="auto"/>
        <w:ind w:left="567" w:hanging="567"/>
        <w:rPr>
          <w:rFonts w:ascii="Times New Roman" w:hAnsi="Times New Roman"/>
          <w:b/>
          <w:color w:val="000000"/>
          <w:sz w:val="24"/>
          <w:szCs w:val="24"/>
        </w:rPr>
      </w:pPr>
      <w:r w:rsidRPr="0038701B">
        <w:rPr>
          <w:rFonts w:ascii="Times New Roman" w:hAnsi="Times New Roman"/>
          <w:b/>
          <w:color w:val="000000"/>
          <w:sz w:val="24"/>
          <w:szCs w:val="24"/>
        </w:rPr>
        <w:t>OPIS PRZEDMIOTU ZAMÓWIENIA</w:t>
      </w:r>
    </w:p>
    <w:p w14:paraId="6FDD3A1C" w14:textId="6FB7FDA9" w:rsidR="000F591F" w:rsidRPr="0020721E" w:rsidRDefault="00B62B9D" w:rsidP="007120F4">
      <w:pPr>
        <w:numPr>
          <w:ilvl w:val="1"/>
          <w:numId w:val="1"/>
        </w:numPr>
        <w:spacing w:after="0" w:line="264" w:lineRule="auto"/>
        <w:ind w:left="567" w:hanging="567"/>
        <w:jc w:val="both"/>
        <w:rPr>
          <w:rFonts w:ascii="Times New Roman" w:hAnsi="Times New Roman"/>
          <w:b/>
          <w:sz w:val="24"/>
          <w:szCs w:val="24"/>
        </w:rPr>
      </w:pPr>
      <w:r w:rsidRPr="0020721E">
        <w:rPr>
          <w:rFonts w:ascii="Times New Roman" w:hAnsi="Times New Roman"/>
          <w:sz w:val="24"/>
          <w:szCs w:val="24"/>
        </w:rPr>
        <w:t xml:space="preserve">Przedmiotem </w:t>
      </w:r>
      <w:r w:rsidR="00E7665F" w:rsidRPr="0020721E">
        <w:rPr>
          <w:rFonts w:ascii="Times New Roman" w:hAnsi="Times New Roman"/>
          <w:sz w:val="24"/>
          <w:szCs w:val="24"/>
        </w:rPr>
        <w:t xml:space="preserve">niniejszego zamówienia jest dostawa energii elektrycznej do obiektów wymienionych w </w:t>
      </w:r>
      <w:r w:rsidR="00E7665F" w:rsidRPr="0020721E">
        <w:rPr>
          <w:rFonts w:ascii="Times New Roman" w:hAnsi="Times New Roman"/>
          <w:b/>
          <w:sz w:val="24"/>
          <w:szCs w:val="24"/>
        </w:rPr>
        <w:t xml:space="preserve">Załączniku nr </w:t>
      </w:r>
      <w:r w:rsidR="008153FA" w:rsidRPr="0020721E">
        <w:rPr>
          <w:rFonts w:ascii="Times New Roman" w:hAnsi="Times New Roman"/>
          <w:b/>
          <w:sz w:val="24"/>
          <w:szCs w:val="24"/>
        </w:rPr>
        <w:t>1</w:t>
      </w:r>
      <w:r w:rsidR="00E7665F" w:rsidRPr="0020721E">
        <w:rPr>
          <w:rFonts w:ascii="Times New Roman" w:hAnsi="Times New Roman"/>
          <w:b/>
          <w:sz w:val="24"/>
          <w:szCs w:val="24"/>
        </w:rPr>
        <w:t xml:space="preserve"> do SIWZ – opis przedmiotu zamówienia </w:t>
      </w:r>
      <w:r w:rsidR="008153FA" w:rsidRPr="0020721E">
        <w:rPr>
          <w:rFonts w:ascii="Times New Roman" w:hAnsi="Times New Roman"/>
          <w:sz w:val="24"/>
          <w:szCs w:val="24"/>
        </w:rPr>
        <w:t xml:space="preserve">o </w:t>
      </w:r>
      <w:r w:rsidR="00E7665F" w:rsidRPr="0020721E">
        <w:rPr>
          <w:rFonts w:ascii="Times New Roman" w:hAnsi="Times New Roman"/>
          <w:sz w:val="24"/>
          <w:szCs w:val="24"/>
        </w:rPr>
        <w:t xml:space="preserve">zapotrzebowaniu energii elektrycznej w okresie </w:t>
      </w:r>
      <w:r w:rsidR="00E248D8" w:rsidRPr="00E248D8">
        <w:rPr>
          <w:rFonts w:ascii="Times New Roman" w:hAnsi="Times New Roman"/>
          <w:sz w:val="24"/>
          <w:szCs w:val="24"/>
        </w:rPr>
        <w:t>od 01.</w:t>
      </w:r>
      <w:r w:rsidR="00C9554F">
        <w:rPr>
          <w:rFonts w:ascii="Times New Roman" w:hAnsi="Times New Roman"/>
          <w:sz w:val="24"/>
          <w:szCs w:val="24"/>
        </w:rPr>
        <w:t>11</w:t>
      </w:r>
      <w:r w:rsidR="00E248D8" w:rsidRPr="00E248D8">
        <w:rPr>
          <w:rFonts w:ascii="Times New Roman" w:hAnsi="Times New Roman"/>
          <w:sz w:val="24"/>
          <w:szCs w:val="24"/>
        </w:rPr>
        <w:t>.202</w:t>
      </w:r>
      <w:r w:rsidR="00CA39E4">
        <w:rPr>
          <w:rFonts w:ascii="Times New Roman" w:hAnsi="Times New Roman"/>
          <w:sz w:val="24"/>
          <w:szCs w:val="24"/>
        </w:rPr>
        <w:t>0</w:t>
      </w:r>
      <w:r w:rsidR="00E248D8" w:rsidRPr="00E248D8">
        <w:rPr>
          <w:rFonts w:ascii="Times New Roman" w:hAnsi="Times New Roman"/>
          <w:sz w:val="24"/>
          <w:szCs w:val="24"/>
        </w:rPr>
        <w:t xml:space="preserve"> do </w:t>
      </w:r>
      <w:r w:rsidR="00B259C4">
        <w:rPr>
          <w:rFonts w:ascii="Times New Roman" w:hAnsi="Times New Roman"/>
          <w:sz w:val="24"/>
          <w:szCs w:val="24"/>
        </w:rPr>
        <w:t>31</w:t>
      </w:r>
      <w:r w:rsidR="00E248D8" w:rsidRPr="00E248D8">
        <w:rPr>
          <w:rFonts w:ascii="Times New Roman" w:hAnsi="Times New Roman"/>
          <w:sz w:val="24"/>
          <w:szCs w:val="24"/>
        </w:rPr>
        <w:t>.</w:t>
      </w:r>
      <w:r w:rsidR="00C9554F">
        <w:rPr>
          <w:rFonts w:ascii="Times New Roman" w:hAnsi="Times New Roman"/>
          <w:sz w:val="24"/>
          <w:szCs w:val="24"/>
        </w:rPr>
        <w:t>12</w:t>
      </w:r>
      <w:r w:rsidR="00CA39E4">
        <w:rPr>
          <w:rFonts w:ascii="Times New Roman" w:hAnsi="Times New Roman"/>
          <w:sz w:val="24"/>
          <w:szCs w:val="24"/>
        </w:rPr>
        <w:t>.</w:t>
      </w:r>
      <w:r w:rsidR="00E248D8" w:rsidRPr="00E248D8">
        <w:rPr>
          <w:rFonts w:ascii="Times New Roman" w:hAnsi="Times New Roman"/>
          <w:sz w:val="24"/>
          <w:szCs w:val="24"/>
        </w:rPr>
        <w:t>2022 r.</w:t>
      </w:r>
      <w:r w:rsidR="007C6F7D">
        <w:rPr>
          <w:rFonts w:ascii="Times New Roman" w:hAnsi="Times New Roman"/>
          <w:sz w:val="24"/>
          <w:szCs w:val="24"/>
        </w:rPr>
        <w:t xml:space="preserve"> </w:t>
      </w:r>
      <w:r w:rsidR="009607A6" w:rsidRPr="0020721E">
        <w:rPr>
          <w:rFonts w:ascii="Times New Roman" w:hAnsi="Times New Roman"/>
          <w:sz w:val="24"/>
          <w:szCs w:val="24"/>
        </w:rPr>
        <w:t>w wysokości</w:t>
      </w:r>
      <w:r w:rsidR="00910480">
        <w:rPr>
          <w:rFonts w:ascii="Times New Roman" w:hAnsi="Times New Roman"/>
          <w:sz w:val="24"/>
          <w:szCs w:val="24"/>
        </w:rPr>
        <w:t xml:space="preserve">: </w:t>
      </w:r>
      <w:r w:rsidR="005054F6" w:rsidRPr="005054F6">
        <w:rPr>
          <w:rFonts w:ascii="Times New Roman" w:hAnsi="Times New Roman"/>
          <w:b/>
          <w:bCs/>
          <w:sz w:val="24"/>
          <w:szCs w:val="24"/>
        </w:rPr>
        <w:t>2 344</w:t>
      </w:r>
      <w:r w:rsidR="005054F6">
        <w:rPr>
          <w:rFonts w:ascii="Times New Roman" w:hAnsi="Times New Roman"/>
          <w:b/>
          <w:bCs/>
          <w:sz w:val="24"/>
          <w:szCs w:val="24"/>
        </w:rPr>
        <w:t> </w:t>
      </w:r>
      <w:r w:rsidR="005054F6" w:rsidRPr="005054F6">
        <w:rPr>
          <w:rFonts w:ascii="Times New Roman" w:hAnsi="Times New Roman"/>
          <w:b/>
          <w:bCs/>
          <w:sz w:val="24"/>
          <w:szCs w:val="24"/>
        </w:rPr>
        <w:t>672</w:t>
      </w:r>
      <w:r w:rsidR="005054F6">
        <w:rPr>
          <w:rFonts w:ascii="Times New Roman" w:hAnsi="Times New Roman"/>
          <w:b/>
          <w:bCs/>
          <w:sz w:val="24"/>
          <w:szCs w:val="24"/>
        </w:rPr>
        <w:t xml:space="preserve"> </w:t>
      </w:r>
      <w:r w:rsidR="00E7665F" w:rsidRPr="0020721E">
        <w:rPr>
          <w:rFonts w:ascii="Times New Roman" w:hAnsi="Times New Roman"/>
          <w:b/>
          <w:sz w:val="24"/>
          <w:szCs w:val="24"/>
        </w:rPr>
        <w:t>kWh</w:t>
      </w:r>
      <w:r w:rsidR="00441012" w:rsidRPr="0020721E">
        <w:rPr>
          <w:rFonts w:ascii="Times New Roman" w:hAnsi="Times New Roman"/>
          <w:sz w:val="24"/>
          <w:szCs w:val="24"/>
        </w:rPr>
        <w:t xml:space="preserve"> (zamówienie podstawowe)</w:t>
      </w:r>
      <w:r w:rsidR="007C6F7D">
        <w:rPr>
          <w:rFonts w:ascii="Times New Roman" w:hAnsi="Times New Roman"/>
          <w:sz w:val="24"/>
          <w:szCs w:val="24"/>
        </w:rPr>
        <w:t xml:space="preserve"> </w:t>
      </w:r>
      <w:r w:rsidR="005054F6">
        <w:rPr>
          <w:rFonts w:ascii="Times New Roman" w:hAnsi="Times New Roman"/>
          <w:b/>
          <w:bCs/>
          <w:sz w:val="24"/>
          <w:szCs w:val="24"/>
        </w:rPr>
        <w:t>2</w:t>
      </w:r>
      <w:r w:rsidR="00AA3FE0">
        <w:rPr>
          <w:rFonts w:ascii="Times New Roman" w:hAnsi="Times New Roman"/>
          <w:b/>
          <w:bCs/>
          <w:sz w:val="24"/>
          <w:szCs w:val="24"/>
        </w:rPr>
        <w:t> </w:t>
      </w:r>
      <w:r w:rsidR="005054F6">
        <w:rPr>
          <w:rFonts w:ascii="Times New Roman" w:hAnsi="Times New Roman"/>
          <w:b/>
          <w:bCs/>
          <w:sz w:val="24"/>
          <w:szCs w:val="24"/>
        </w:rPr>
        <w:t>696</w:t>
      </w:r>
      <w:r w:rsidR="00AA3FE0">
        <w:rPr>
          <w:rFonts w:ascii="Times New Roman" w:hAnsi="Times New Roman"/>
          <w:b/>
          <w:bCs/>
          <w:sz w:val="24"/>
          <w:szCs w:val="24"/>
        </w:rPr>
        <w:t xml:space="preserve"> </w:t>
      </w:r>
      <w:r w:rsidR="005054F6">
        <w:rPr>
          <w:rFonts w:ascii="Times New Roman" w:hAnsi="Times New Roman"/>
          <w:b/>
          <w:bCs/>
          <w:sz w:val="24"/>
          <w:szCs w:val="24"/>
        </w:rPr>
        <w:t xml:space="preserve">373 </w:t>
      </w:r>
      <w:r w:rsidR="00E7665F" w:rsidRPr="0020721E">
        <w:rPr>
          <w:rFonts w:ascii="Times New Roman" w:hAnsi="Times New Roman"/>
          <w:b/>
          <w:sz w:val="24"/>
          <w:szCs w:val="24"/>
        </w:rPr>
        <w:t>kWh</w:t>
      </w:r>
      <w:r w:rsidR="00E7665F" w:rsidRPr="0020721E">
        <w:rPr>
          <w:rFonts w:ascii="Times New Roman" w:hAnsi="Times New Roman"/>
          <w:sz w:val="24"/>
          <w:szCs w:val="24"/>
        </w:rPr>
        <w:t xml:space="preserve"> (z prawem opcji</w:t>
      </w:r>
      <w:r w:rsidR="00E41888" w:rsidRPr="0020721E">
        <w:rPr>
          <w:rFonts w:ascii="Times New Roman" w:hAnsi="Times New Roman"/>
          <w:sz w:val="24"/>
          <w:szCs w:val="24"/>
        </w:rPr>
        <w:t>).</w:t>
      </w:r>
    </w:p>
    <w:p w14:paraId="150B3312" w14:textId="77777777" w:rsidR="00A920EE" w:rsidRPr="00BB3E11" w:rsidRDefault="00A920EE" w:rsidP="00A920EE">
      <w:pPr>
        <w:spacing w:after="0" w:line="264" w:lineRule="auto"/>
        <w:ind w:left="567"/>
        <w:jc w:val="both"/>
        <w:rPr>
          <w:rFonts w:ascii="Times New Roman" w:hAnsi="Times New Roman"/>
          <w:b/>
          <w:sz w:val="24"/>
          <w:szCs w:val="24"/>
        </w:rPr>
      </w:pPr>
    </w:p>
    <w:p w14:paraId="69B2E66B" w14:textId="70CBE34A" w:rsidR="000F591F" w:rsidRPr="00B90223" w:rsidRDefault="00E7665F" w:rsidP="003C367F">
      <w:pPr>
        <w:numPr>
          <w:ilvl w:val="1"/>
          <w:numId w:val="1"/>
        </w:numPr>
        <w:pBdr>
          <w:top w:val="nil"/>
          <w:left w:val="nil"/>
          <w:bottom w:val="nil"/>
          <w:right w:val="nil"/>
          <w:between w:val="nil"/>
        </w:pBdr>
        <w:spacing w:line="264" w:lineRule="auto"/>
        <w:ind w:left="567" w:hanging="567"/>
        <w:contextualSpacing/>
        <w:jc w:val="both"/>
        <w:rPr>
          <w:color w:val="000000"/>
        </w:rPr>
      </w:pPr>
      <w:r w:rsidRPr="0038701B">
        <w:rPr>
          <w:rFonts w:ascii="Times New Roman" w:hAnsi="Times New Roman"/>
          <w:color w:val="000000"/>
          <w:sz w:val="24"/>
          <w:szCs w:val="24"/>
        </w:rPr>
        <w:t xml:space="preserve">Szczegółowy zakres zamówienia został określony w </w:t>
      </w:r>
      <w:r w:rsidRPr="0038701B">
        <w:rPr>
          <w:rFonts w:ascii="Times New Roman" w:hAnsi="Times New Roman"/>
          <w:b/>
          <w:color w:val="000000"/>
          <w:sz w:val="24"/>
          <w:szCs w:val="24"/>
        </w:rPr>
        <w:t>Załączniku nr 1</w:t>
      </w:r>
      <w:r w:rsidR="00AA3FE0">
        <w:rPr>
          <w:rFonts w:ascii="Times New Roman" w:hAnsi="Times New Roman"/>
          <w:b/>
          <w:color w:val="000000"/>
          <w:sz w:val="24"/>
          <w:szCs w:val="24"/>
        </w:rPr>
        <w:t xml:space="preserve"> </w:t>
      </w:r>
      <w:r w:rsidRPr="0038701B">
        <w:rPr>
          <w:rFonts w:ascii="Times New Roman" w:hAnsi="Times New Roman"/>
          <w:b/>
          <w:color w:val="000000"/>
          <w:sz w:val="24"/>
          <w:szCs w:val="24"/>
        </w:rPr>
        <w:t>do SIWZ</w:t>
      </w:r>
      <w:r w:rsidRPr="0038701B">
        <w:rPr>
          <w:rFonts w:ascii="Times New Roman" w:hAnsi="Times New Roman"/>
          <w:color w:val="000000"/>
          <w:sz w:val="24"/>
          <w:szCs w:val="24"/>
        </w:rPr>
        <w:t xml:space="preserve">, zgodnie z przepisami ustawy z dnia 10 kwietnia 1997 r. Prawo energetyczne. Pozostałe warunki dotyczące realizacji zamówienia określone zostały w projekcie umowy sprzedaży energii elektrycznej – </w:t>
      </w:r>
      <w:r w:rsidRPr="0038701B">
        <w:rPr>
          <w:rFonts w:ascii="Times New Roman" w:hAnsi="Times New Roman"/>
          <w:b/>
          <w:color w:val="000000"/>
          <w:sz w:val="24"/>
          <w:szCs w:val="24"/>
        </w:rPr>
        <w:t>Załącznik nr 2 do SIWZ.</w:t>
      </w:r>
    </w:p>
    <w:p w14:paraId="0F3E8F82" w14:textId="77777777" w:rsidR="00B90223" w:rsidRPr="0038701B" w:rsidRDefault="00B90223" w:rsidP="00B90223">
      <w:pPr>
        <w:pBdr>
          <w:top w:val="nil"/>
          <w:left w:val="nil"/>
          <w:bottom w:val="nil"/>
          <w:right w:val="nil"/>
          <w:between w:val="nil"/>
        </w:pBdr>
        <w:spacing w:line="264" w:lineRule="auto"/>
        <w:ind w:left="567"/>
        <w:contextualSpacing/>
        <w:jc w:val="both"/>
        <w:rPr>
          <w:color w:val="000000"/>
        </w:rPr>
      </w:pPr>
    </w:p>
    <w:p w14:paraId="6E1432A2" w14:textId="77777777" w:rsidR="00075564" w:rsidRPr="00075564" w:rsidRDefault="00075564" w:rsidP="00075564">
      <w:pPr>
        <w:numPr>
          <w:ilvl w:val="1"/>
          <w:numId w:val="1"/>
        </w:numPr>
        <w:pBdr>
          <w:top w:val="nil"/>
          <w:left w:val="nil"/>
          <w:bottom w:val="nil"/>
          <w:right w:val="nil"/>
          <w:between w:val="nil"/>
        </w:pBdr>
        <w:spacing w:line="264" w:lineRule="auto"/>
        <w:ind w:left="567" w:hanging="567"/>
        <w:contextualSpacing/>
        <w:jc w:val="both"/>
        <w:rPr>
          <w:rFonts w:ascii="Times New Roman" w:hAnsi="Times New Roman"/>
          <w:color w:val="000000"/>
          <w:sz w:val="24"/>
          <w:szCs w:val="24"/>
        </w:rPr>
      </w:pPr>
      <w:r w:rsidRPr="00075564">
        <w:rPr>
          <w:rFonts w:ascii="Times New Roman" w:hAnsi="Times New Roman"/>
          <w:color w:val="000000"/>
          <w:sz w:val="24"/>
          <w:szCs w:val="24"/>
        </w:rPr>
        <w:t xml:space="preserve">Dostawa energii elektrycznej odbywać się będzie na warunkach określonych przepisami ustawy z dnia 10 kwietnia 1997 r. – Prawo energetyczne oraz zgodnie z wydanymi do tej ustawy przepisami wykonawczymi w szczególności ze standardami jakości obsługi odbiorców określonymi w Rozporządzeniu Ministra Energii z dnia 6 marca 2019 r.  w sprawie szczegółowych zasad kształtowania i kalkulacji taryf oraz rozliczeń w obrocie </w:t>
      </w:r>
      <w:r w:rsidRPr="00075564">
        <w:rPr>
          <w:rFonts w:ascii="Times New Roman" w:hAnsi="Times New Roman"/>
          <w:color w:val="000000"/>
          <w:sz w:val="24"/>
          <w:szCs w:val="24"/>
        </w:rPr>
        <w:lastRenderedPageBreak/>
        <w:t xml:space="preserve">energią elektryczną. Parametry jakościowe energii elektrycznej w części dystrybucyjnej reguluje Rozporządzenie Ministra Gospodarki z dnia 4 maja 2007 w sprawie szczegółowych warunków funkcjonowania systemu elektroenergetycznego.  </w:t>
      </w:r>
    </w:p>
    <w:p w14:paraId="17E76AD6" w14:textId="768EA84D" w:rsidR="00E248D8" w:rsidRPr="00E248D8" w:rsidRDefault="00E7665F" w:rsidP="00F4458F">
      <w:pPr>
        <w:pStyle w:val="Akapitzlist1"/>
        <w:numPr>
          <w:ilvl w:val="1"/>
          <w:numId w:val="1"/>
        </w:numPr>
        <w:pBdr>
          <w:top w:val="nil"/>
          <w:left w:val="nil"/>
          <w:bottom w:val="nil"/>
          <w:right w:val="nil"/>
          <w:between w:val="nil"/>
        </w:pBdr>
        <w:spacing w:line="264" w:lineRule="auto"/>
        <w:ind w:left="567" w:hanging="567"/>
        <w:jc w:val="both"/>
        <w:rPr>
          <w:rFonts w:ascii="Times New Roman" w:hAnsi="Times New Roman"/>
          <w:b/>
          <w:sz w:val="24"/>
          <w:szCs w:val="24"/>
        </w:rPr>
      </w:pPr>
      <w:r w:rsidRPr="007B4D27">
        <w:rPr>
          <w:rFonts w:ascii="Times New Roman" w:hAnsi="Times New Roman"/>
          <w:color w:val="000000"/>
          <w:sz w:val="24"/>
          <w:szCs w:val="24"/>
        </w:rPr>
        <w:t>Usługi dystrybucyjne będą świadczone na podstawie odrębnej umowy zawartej przez Zamawiającego z właściwym Operatorem Systemu Dystrybucyjnego</w:t>
      </w:r>
      <w:r w:rsidR="008153FA" w:rsidRPr="007B4D27">
        <w:rPr>
          <w:rFonts w:ascii="Times New Roman" w:hAnsi="Times New Roman"/>
          <w:color w:val="000000"/>
          <w:sz w:val="24"/>
          <w:szCs w:val="24"/>
        </w:rPr>
        <w:t xml:space="preserve"> (zwany OSD) – dane OSD zawarte są w </w:t>
      </w:r>
      <w:r w:rsidR="008153FA" w:rsidRPr="007B4D27">
        <w:rPr>
          <w:rFonts w:ascii="Times New Roman" w:hAnsi="Times New Roman"/>
          <w:b/>
          <w:color w:val="000000"/>
          <w:sz w:val="24"/>
          <w:szCs w:val="24"/>
        </w:rPr>
        <w:t>Załączniku nr 1 do SIWZ.</w:t>
      </w:r>
      <w:r w:rsidR="007C6F7D">
        <w:rPr>
          <w:rFonts w:ascii="Times New Roman" w:hAnsi="Times New Roman"/>
          <w:b/>
          <w:color w:val="000000"/>
          <w:sz w:val="24"/>
          <w:szCs w:val="24"/>
        </w:rPr>
        <w:t xml:space="preserve"> </w:t>
      </w:r>
      <w:r w:rsidR="00E73104" w:rsidRPr="00F9344C">
        <w:rPr>
          <w:rFonts w:ascii="Times New Roman" w:hAnsi="Times New Roman"/>
          <w:bCs/>
          <w:sz w:val="24"/>
          <w:szCs w:val="24"/>
        </w:rPr>
        <w:t>Sprzedawcą rezerwowym jest</w:t>
      </w:r>
      <w:r w:rsidR="00F9344C" w:rsidRPr="00F9344C">
        <w:rPr>
          <w:rFonts w:ascii="Times New Roman" w:hAnsi="Times New Roman"/>
          <w:bCs/>
          <w:sz w:val="24"/>
          <w:szCs w:val="24"/>
        </w:rPr>
        <w:t xml:space="preserve"> Energa</w:t>
      </w:r>
      <w:r w:rsidR="00F9344C">
        <w:rPr>
          <w:rFonts w:ascii="Times New Roman" w:hAnsi="Times New Roman"/>
          <w:bCs/>
          <w:sz w:val="24"/>
          <w:szCs w:val="24"/>
        </w:rPr>
        <w:t xml:space="preserve"> </w:t>
      </w:r>
      <w:r w:rsidR="009F796B" w:rsidRPr="00F9344C">
        <w:rPr>
          <w:rFonts w:ascii="Times New Roman" w:hAnsi="Times New Roman"/>
          <w:bCs/>
          <w:sz w:val="24"/>
          <w:szCs w:val="24"/>
        </w:rPr>
        <w:t>Obrót S.A</w:t>
      </w:r>
      <w:r w:rsidR="00F4458F" w:rsidRPr="00F9344C">
        <w:rPr>
          <w:rFonts w:ascii="Times New Roman" w:hAnsi="Times New Roman"/>
          <w:bCs/>
          <w:sz w:val="24"/>
          <w:szCs w:val="24"/>
        </w:rPr>
        <w:t>.</w:t>
      </w:r>
    </w:p>
    <w:p w14:paraId="23FA627E" w14:textId="58DB7ECC" w:rsidR="00465C56" w:rsidRPr="00676157" w:rsidRDefault="00E7665F" w:rsidP="003C367F">
      <w:pPr>
        <w:numPr>
          <w:ilvl w:val="1"/>
          <w:numId w:val="1"/>
        </w:numPr>
        <w:pBdr>
          <w:top w:val="nil"/>
          <w:left w:val="nil"/>
          <w:bottom w:val="nil"/>
          <w:right w:val="nil"/>
          <w:between w:val="nil"/>
        </w:pBdr>
        <w:spacing w:after="200" w:line="264" w:lineRule="auto"/>
        <w:ind w:left="567" w:hanging="567"/>
        <w:contextualSpacing/>
        <w:jc w:val="both"/>
        <w:rPr>
          <w:rFonts w:ascii="Times New Roman" w:hAnsi="Times New Roman"/>
          <w:sz w:val="24"/>
          <w:szCs w:val="24"/>
        </w:rPr>
      </w:pPr>
      <w:r w:rsidRPr="00290B27">
        <w:rPr>
          <w:rFonts w:ascii="Times New Roman" w:hAnsi="Times New Roman"/>
          <w:sz w:val="24"/>
          <w:szCs w:val="24"/>
        </w:rPr>
        <w:t>Wymagania stawiane Wykonawcy</w:t>
      </w:r>
      <w:r w:rsidR="00676157" w:rsidRPr="00290B27">
        <w:rPr>
          <w:rFonts w:ascii="Times New Roman" w:hAnsi="Times New Roman"/>
          <w:sz w:val="24"/>
          <w:szCs w:val="24"/>
        </w:rPr>
        <w:t xml:space="preserve"> opisane zostały w projekcie umowy sprzedaży stanowiący </w:t>
      </w:r>
      <w:r w:rsidR="00E73104">
        <w:rPr>
          <w:rFonts w:ascii="Times New Roman" w:hAnsi="Times New Roman"/>
          <w:b/>
          <w:sz w:val="24"/>
          <w:szCs w:val="24"/>
        </w:rPr>
        <w:t>Z</w:t>
      </w:r>
      <w:r w:rsidR="00676157" w:rsidRPr="00E73104">
        <w:rPr>
          <w:rFonts w:ascii="Times New Roman" w:hAnsi="Times New Roman"/>
          <w:b/>
          <w:sz w:val="24"/>
          <w:szCs w:val="24"/>
        </w:rPr>
        <w:t>ałącznik nr</w:t>
      </w:r>
      <w:r w:rsidR="00AA3FE0">
        <w:rPr>
          <w:rFonts w:ascii="Times New Roman" w:hAnsi="Times New Roman"/>
          <w:b/>
          <w:sz w:val="24"/>
          <w:szCs w:val="24"/>
        </w:rPr>
        <w:t xml:space="preserve"> </w:t>
      </w:r>
      <w:r w:rsidR="00676157" w:rsidRPr="00290B27">
        <w:rPr>
          <w:rFonts w:ascii="Times New Roman" w:hAnsi="Times New Roman"/>
          <w:b/>
          <w:sz w:val="24"/>
          <w:szCs w:val="24"/>
        </w:rPr>
        <w:t xml:space="preserve">1 do SIWZ. </w:t>
      </w:r>
      <w:r w:rsidR="00465C56" w:rsidRPr="00676157">
        <w:rPr>
          <w:rFonts w:ascii="Times New Roman" w:hAnsi="Times New Roman"/>
          <w:sz w:val="24"/>
          <w:szCs w:val="24"/>
        </w:rPr>
        <w:t>Wykonanie czynności wynikających z pełnomocnictwa, stanowiącego</w:t>
      </w:r>
      <w:r w:rsidR="00465C56" w:rsidRPr="00676157">
        <w:rPr>
          <w:rFonts w:ascii="Times New Roman" w:hAnsi="Times New Roman"/>
          <w:b/>
          <w:sz w:val="24"/>
          <w:szCs w:val="24"/>
        </w:rPr>
        <w:t xml:space="preserve"> Załącznik </w:t>
      </w:r>
      <w:r w:rsidR="00465C56" w:rsidRPr="00063509">
        <w:rPr>
          <w:rFonts w:ascii="Times New Roman" w:hAnsi="Times New Roman"/>
          <w:b/>
          <w:sz w:val="24"/>
          <w:szCs w:val="24"/>
        </w:rPr>
        <w:t>nr 2</w:t>
      </w:r>
      <w:r w:rsidR="00465C56" w:rsidRPr="00676157">
        <w:rPr>
          <w:rFonts w:ascii="Times New Roman" w:hAnsi="Times New Roman"/>
          <w:b/>
          <w:sz w:val="24"/>
          <w:szCs w:val="24"/>
        </w:rPr>
        <w:t xml:space="preserve"> do Umowy sprzedaży energii elektrycznej</w:t>
      </w:r>
      <w:r w:rsidR="00465C56" w:rsidRPr="00676157">
        <w:rPr>
          <w:rFonts w:ascii="Times New Roman" w:hAnsi="Times New Roman"/>
          <w:sz w:val="24"/>
          <w:szCs w:val="24"/>
        </w:rPr>
        <w:t>, zwanej dalej Umową. Zamawiający udzieli wyłonionemu w postępowaniu Wykonawcy pełnomocnictwa do:</w:t>
      </w:r>
    </w:p>
    <w:p w14:paraId="57A151F1" w14:textId="77777777" w:rsidR="00B90223" w:rsidRPr="00031D21" w:rsidRDefault="00B90223" w:rsidP="00A85557">
      <w:pPr>
        <w:pStyle w:val="Akapitzlist1"/>
        <w:numPr>
          <w:ilvl w:val="2"/>
          <w:numId w:val="24"/>
        </w:numPr>
        <w:pBdr>
          <w:top w:val="nil"/>
          <w:left w:val="nil"/>
          <w:bottom w:val="nil"/>
          <w:right w:val="nil"/>
          <w:between w:val="nil"/>
        </w:pBdr>
        <w:spacing w:line="264" w:lineRule="auto"/>
        <w:ind w:left="1276" w:hanging="709"/>
        <w:jc w:val="both"/>
        <w:rPr>
          <w:rFonts w:ascii="Times New Roman" w:hAnsi="Times New Roman"/>
          <w:color w:val="000000"/>
          <w:sz w:val="24"/>
          <w:szCs w:val="24"/>
        </w:rPr>
      </w:pPr>
      <w:bookmarkStart w:id="1" w:name="_Hlk526490200"/>
      <w:r w:rsidRPr="00031D21">
        <w:rPr>
          <w:rFonts w:ascii="Times New Roman" w:hAnsi="Times New Roman"/>
          <w:color w:val="000000"/>
          <w:sz w:val="24"/>
          <w:szCs w:val="24"/>
        </w:rPr>
        <w:t>Powiadomienia właściwego Operatora Systemu Dystrybucyjnego o zawarciu  umowy sprzedaży energii elektrycznej oraz o planowanym terminie rozpoczęcia sprzedaży energii elektrycznej.</w:t>
      </w:r>
    </w:p>
    <w:p w14:paraId="62D1600B" w14:textId="77777777" w:rsidR="00B90223" w:rsidRPr="00031D21" w:rsidRDefault="00B90223" w:rsidP="00A85557">
      <w:pPr>
        <w:pStyle w:val="Akapitzlist1"/>
        <w:numPr>
          <w:ilvl w:val="2"/>
          <w:numId w:val="24"/>
        </w:numPr>
        <w:pBdr>
          <w:top w:val="nil"/>
          <w:left w:val="nil"/>
          <w:bottom w:val="nil"/>
          <w:right w:val="nil"/>
          <w:between w:val="nil"/>
        </w:pBdr>
        <w:spacing w:line="264" w:lineRule="auto"/>
        <w:ind w:left="1276" w:hanging="709"/>
        <w:jc w:val="both"/>
        <w:rPr>
          <w:rFonts w:ascii="Times New Roman" w:hAnsi="Times New Roman"/>
          <w:color w:val="000000"/>
          <w:sz w:val="24"/>
          <w:szCs w:val="24"/>
        </w:rPr>
      </w:pPr>
      <w:r w:rsidRPr="00031D21">
        <w:rPr>
          <w:rFonts w:ascii="Times New Roman" w:hAnsi="Times New Roman"/>
          <w:color w:val="000000"/>
          <w:sz w:val="24"/>
          <w:szCs w:val="24"/>
        </w:rPr>
        <w:t>Złożenia oświadczenia o wypowiedzeniu dotychczas obowiązującej umowy kompleksowej (sprzedaż energii elektrycznej i świadczenie usług dystrybucji), umowy sprzedażowej, umowy dystrybucyjnej lub złożenia oświadczenia o rozwiązaniu umowy kompleksowej (sprzedaż energii elektrycznej i świadczenie usług dystrybucji), umowy sprzedażowej, umowy dystrybucyjnej w trybie zgodnego porozumienia stron dla punktów poboru energii elektrycznej zawartych w załączniku nr 1 do umowy (</w:t>
      </w:r>
      <w:r w:rsidRPr="00031D21">
        <w:rPr>
          <w:rFonts w:ascii="Times New Roman" w:hAnsi="Times New Roman"/>
          <w:b/>
          <w:color w:val="000000"/>
          <w:sz w:val="24"/>
          <w:szCs w:val="24"/>
        </w:rPr>
        <w:t>Załącznik nr 1 do SIWZ</w:t>
      </w:r>
      <w:r w:rsidRPr="00031D21">
        <w:rPr>
          <w:rFonts w:ascii="Times New Roman" w:hAnsi="Times New Roman"/>
          <w:color w:val="000000"/>
          <w:sz w:val="24"/>
          <w:szCs w:val="24"/>
        </w:rPr>
        <w:t>), zgodnie z harmonogramem wypowiadania umów zawartym w załączniku nr 1 do umowy (</w:t>
      </w:r>
      <w:r w:rsidRPr="00031D21">
        <w:rPr>
          <w:rFonts w:ascii="Times New Roman" w:hAnsi="Times New Roman"/>
          <w:b/>
          <w:color w:val="000000"/>
          <w:sz w:val="24"/>
          <w:szCs w:val="24"/>
        </w:rPr>
        <w:t>Załącznik nr 1 do SIWZ</w:t>
      </w:r>
      <w:r w:rsidRPr="00031D21">
        <w:rPr>
          <w:rFonts w:ascii="Times New Roman" w:hAnsi="Times New Roman"/>
          <w:color w:val="000000"/>
          <w:sz w:val="24"/>
          <w:szCs w:val="24"/>
        </w:rPr>
        <w:t>),</w:t>
      </w:r>
    </w:p>
    <w:p w14:paraId="155E6981" w14:textId="77777777" w:rsidR="00B90223" w:rsidRPr="00031D21" w:rsidRDefault="00B90223" w:rsidP="00A85557">
      <w:pPr>
        <w:pStyle w:val="Akapitzlist1"/>
        <w:numPr>
          <w:ilvl w:val="2"/>
          <w:numId w:val="24"/>
        </w:numPr>
        <w:pBdr>
          <w:top w:val="nil"/>
          <w:left w:val="nil"/>
          <w:bottom w:val="nil"/>
          <w:right w:val="nil"/>
          <w:between w:val="nil"/>
        </w:pBdr>
        <w:spacing w:line="264" w:lineRule="auto"/>
        <w:ind w:left="1276" w:hanging="709"/>
        <w:jc w:val="both"/>
        <w:rPr>
          <w:rFonts w:ascii="Times New Roman" w:hAnsi="Times New Roman"/>
          <w:color w:val="000000"/>
          <w:sz w:val="24"/>
          <w:szCs w:val="24"/>
        </w:rPr>
      </w:pPr>
      <w:r w:rsidRPr="00031D21">
        <w:rPr>
          <w:rFonts w:ascii="Times New Roman" w:hAnsi="Times New Roman"/>
          <w:color w:val="000000"/>
          <w:sz w:val="24"/>
          <w:szCs w:val="24"/>
        </w:rPr>
        <w:t xml:space="preserve">Reprezentowania Zamawiającego przed właściwym Operatorem Systemu Dystrybucyjnego podczas procesu zawierania Umowy o Świadczenie Usług Dystrybucji (zawierającej m.in. umocowanie Operatora Systemu Dystrybucyjnego do zawarcia w imieniu Odbiorcy umowy sprzedaży energii elektrycznej ze sprzedawcą rezerwowym), w tym przez złożenie Operatorowi Systemu Dystrybucyjnego wyłącznie wymaganego oświadczenia według wzoru   skutkującego zawarciem takiej umowy pomiędzy mocodawcą i Operatorem Systemu Dystrybucyjnego. Powołane oświadczenie złożone przez pełnomocnika w imieniu mocodawcy  zawierać będzie m.in.  bezwarunkową zgodę  na zawarcie pomiędzy mocodawcą, a Operatorem Systemu Dystrybucyjnego  umowy na czas nieoznaczony na warunkach wynikających ze wzoru umowy zamieszczonego na stronie internetowej Operatora Systemu Dystrybucyjnego oraz na warunkach obowiązującej taryfy  Operatora Systemu Dystrybucyjnego i Instrukcji Ruchu i Eksploatacji Sieci Dystrybucyjnej  jak również w zakresie warunków technicznych świadczenia usługi dystrybucji, grupy taryfowej, okresu rozliczeniowego aby były to warunki dotychczasowe. Powołane oświadczenie zawierać będzie także  zobowiązanie o przestrzeganiu przez mocodawcę warunków korzystania z usług dystrybucji energii elektrycznej oraz zobowiązanie do terminowej zapłaty należności za usługi dystrybucyjne świadczone przez OSD. Należności za usługi dystrybucji z zawartej umowy uiszcza sam mocodawca, i </w:t>
      </w:r>
      <w:r w:rsidRPr="00031D21">
        <w:rPr>
          <w:rFonts w:ascii="Times New Roman" w:hAnsi="Times New Roman"/>
          <w:color w:val="000000"/>
          <w:sz w:val="24"/>
          <w:szCs w:val="24"/>
        </w:rPr>
        <w:lastRenderedPageBreak/>
        <w:t>mocodawca oraz inne podmioty, którym pełnomocnictwo zostanie przedłożone,  przyjmują do wiadomości  że pełnomocnik nie udziela za nie poręczenia, w tym w zakresie długu przyszłego, i składanego oświadczenia nie można rozumieć w ten sposób, że pełnomocnik takiego poręczenia udzielił.</w:t>
      </w:r>
    </w:p>
    <w:p w14:paraId="620235BB" w14:textId="77777777" w:rsidR="00B90223" w:rsidRPr="00031D21" w:rsidRDefault="00B90223" w:rsidP="00A85557">
      <w:pPr>
        <w:pStyle w:val="Akapitzlist1"/>
        <w:numPr>
          <w:ilvl w:val="2"/>
          <w:numId w:val="24"/>
        </w:numPr>
        <w:pBdr>
          <w:top w:val="nil"/>
          <w:left w:val="nil"/>
          <w:bottom w:val="nil"/>
          <w:right w:val="nil"/>
          <w:between w:val="nil"/>
        </w:pBdr>
        <w:spacing w:line="264" w:lineRule="auto"/>
        <w:ind w:left="1276" w:hanging="709"/>
        <w:jc w:val="both"/>
        <w:rPr>
          <w:rFonts w:ascii="Times New Roman" w:hAnsi="Times New Roman"/>
          <w:color w:val="000000"/>
          <w:sz w:val="24"/>
          <w:szCs w:val="24"/>
        </w:rPr>
      </w:pPr>
      <w:r w:rsidRPr="00031D21">
        <w:rPr>
          <w:rFonts w:ascii="Times New Roman" w:hAnsi="Times New Roman"/>
          <w:color w:val="000000"/>
          <w:sz w:val="24"/>
          <w:szCs w:val="24"/>
        </w:rPr>
        <w:t>Reprezentowania Zamawiającego przed Operatorem Sieci Dystrybucyjnej w sprawach związanych z zawarciem umowy o świadczenie usług dystrybucji dla nowego przyłączenia (brak dotychczasowej umowy).</w:t>
      </w:r>
    </w:p>
    <w:p w14:paraId="09D425CC" w14:textId="77777777" w:rsidR="00B90223" w:rsidRPr="00031D21" w:rsidRDefault="00B90223" w:rsidP="00A85557">
      <w:pPr>
        <w:pStyle w:val="Akapitzlist1"/>
        <w:numPr>
          <w:ilvl w:val="2"/>
          <w:numId w:val="24"/>
        </w:numPr>
        <w:pBdr>
          <w:top w:val="nil"/>
          <w:left w:val="nil"/>
          <w:bottom w:val="nil"/>
          <w:right w:val="nil"/>
          <w:between w:val="nil"/>
        </w:pBdr>
        <w:spacing w:line="264" w:lineRule="auto"/>
        <w:ind w:left="1276" w:hanging="709"/>
        <w:jc w:val="both"/>
        <w:rPr>
          <w:rFonts w:ascii="Times New Roman" w:hAnsi="Times New Roman"/>
          <w:color w:val="000000"/>
          <w:sz w:val="24"/>
          <w:szCs w:val="24"/>
        </w:rPr>
      </w:pPr>
      <w:r w:rsidRPr="00031D21">
        <w:rPr>
          <w:rFonts w:ascii="Times New Roman" w:hAnsi="Times New Roman"/>
          <w:color w:val="000000"/>
          <w:sz w:val="24"/>
          <w:szCs w:val="24"/>
        </w:rPr>
        <w:t>Reprezentowania Zamawiającego w kontaktach z dotychczasowym Sprzedawcą energii elektrycznej lub Operatorem Systemu Dystrybucji w sprawach związanych z procesem zmiany Sprzedawcy dotyczy punktów poboru zamieszczonych w załączniku nr 1 do umowy (</w:t>
      </w:r>
      <w:r w:rsidRPr="00031D21">
        <w:rPr>
          <w:rFonts w:ascii="Times New Roman" w:hAnsi="Times New Roman"/>
          <w:b/>
          <w:color w:val="000000"/>
          <w:sz w:val="24"/>
          <w:szCs w:val="24"/>
        </w:rPr>
        <w:t>Załącznik nr 1 do SIWZ</w:t>
      </w:r>
      <w:r w:rsidRPr="00031D21">
        <w:rPr>
          <w:rFonts w:ascii="Times New Roman" w:hAnsi="Times New Roman"/>
          <w:color w:val="000000"/>
          <w:sz w:val="24"/>
          <w:szCs w:val="24"/>
        </w:rPr>
        <w:t>).</w:t>
      </w:r>
    </w:p>
    <w:bookmarkEnd w:id="1"/>
    <w:p w14:paraId="2ABAB4F0" w14:textId="77777777" w:rsidR="00465C56" w:rsidRPr="0038701B" w:rsidRDefault="00465C56" w:rsidP="00465C56">
      <w:pPr>
        <w:pBdr>
          <w:top w:val="nil"/>
          <w:left w:val="nil"/>
          <w:bottom w:val="nil"/>
          <w:right w:val="nil"/>
          <w:between w:val="nil"/>
        </w:pBdr>
        <w:ind w:left="567"/>
        <w:contextualSpacing/>
        <w:rPr>
          <w:color w:val="000000"/>
        </w:rPr>
      </w:pPr>
    </w:p>
    <w:p w14:paraId="57BC2D02" w14:textId="77777777" w:rsidR="00465C56" w:rsidRPr="002E1349" w:rsidRDefault="00465C56" w:rsidP="003C367F">
      <w:pPr>
        <w:numPr>
          <w:ilvl w:val="1"/>
          <w:numId w:val="1"/>
        </w:numPr>
        <w:pBdr>
          <w:top w:val="nil"/>
          <w:left w:val="nil"/>
          <w:bottom w:val="nil"/>
          <w:right w:val="nil"/>
          <w:between w:val="nil"/>
        </w:pBdr>
        <w:spacing w:after="0" w:line="264" w:lineRule="auto"/>
        <w:ind w:left="567" w:hanging="567"/>
        <w:contextualSpacing/>
        <w:jc w:val="both"/>
        <w:rPr>
          <w:rFonts w:ascii="Times New Roman" w:hAnsi="Times New Roman"/>
          <w:sz w:val="24"/>
          <w:szCs w:val="24"/>
        </w:rPr>
      </w:pPr>
      <w:r w:rsidRPr="0038701B">
        <w:rPr>
          <w:rFonts w:ascii="Times New Roman" w:hAnsi="Times New Roman"/>
          <w:color w:val="000000"/>
          <w:sz w:val="24"/>
          <w:szCs w:val="24"/>
        </w:rPr>
        <w:t xml:space="preserve">Obowiązujące umowy sprzedaży energii elektrycznej z dotychczasowymi sprzedawcami energii elektrycznej dla punktów poboru energii elektrycznej zawartych w </w:t>
      </w:r>
      <w:r w:rsidRPr="0038701B">
        <w:rPr>
          <w:rFonts w:ascii="Times New Roman" w:hAnsi="Times New Roman"/>
          <w:b/>
          <w:color w:val="000000"/>
          <w:sz w:val="24"/>
          <w:szCs w:val="24"/>
        </w:rPr>
        <w:t>Załączniku nr 1 do SIWZ</w:t>
      </w:r>
      <w:r w:rsidRPr="0038701B">
        <w:rPr>
          <w:rFonts w:ascii="Times New Roman" w:hAnsi="Times New Roman"/>
          <w:color w:val="000000"/>
          <w:sz w:val="24"/>
          <w:szCs w:val="24"/>
        </w:rPr>
        <w:t xml:space="preserve"> zawarte są na </w:t>
      </w:r>
      <w:r w:rsidRPr="0038701B">
        <w:rPr>
          <w:rFonts w:ascii="Times New Roman" w:hAnsi="Times New Roman"/>
          <w:sz w:val="24"/>
          <w:szCs w:val="24"/>
        </w:rPr>
        <w:t xml:space="preserve">czas określony, </w:t>
      </w:r>
      <w:r w:rsidRPr="0038701B">
        <w:rPr>
          <w:rFonts w:ascii="Times New Roman" w:hAnsi="Times New Roman"/>
          <w:color w:val="000000"/>
          <w:sz w:val="24"/>
          <w:szCs w:val="24"/>
        </w:rPr>
        <w:t xml:space="preserve">a dokładny opis dla każdego z punktów PPE znajduje się w kolumnie </w:t>
      </w:r>
      <w:r w:rsidRPr="002E1349">
        <w:rPr>
          <w:rFonts w:ascii="Times New Roman" w:hAnsi="Times New Roman"/>
          <w:sz w:val="24"/>
          <w:szCs w:val="24"/>
        </w:rPr>
        <w:t>„Okres obowiązywania obecnej umowy</w:t>
      </w:r>
      <w:r w:rsidR="002E1349" w:rsidRPr="002E1349">
        <w:rPr>
          <w:rFonts w:ascii="Times New Roman" w:hAnsi="Times New Roman"/>
          <w:sz w:val="24"/>
          <w:szCs w:val="24"/>
        </w:rPr>
        <w:t>/ okres wypowiedzenia</w:t>
      </w:r>
      <w:r w:rsidRPr="002E1349">
        <w:rPr>
          <w:rFonts w:ascii="Times New Roman" w:hAnsi="Times New Roman"/>
          <w:sz w:val="24"/>
          <w:szCs w:val="24"/>
        </w:rPr>
        <w:t>”.</w:t>
      </w:r>
    </w:p>
    <w:p w14:paraId="69178D0D" w14:textId="77777777" w:rsidR="00465C56" w:rsidRPr="0038701B" w:rsidRDefault="00465C56" w:rsidP="00B90223">
      <w:pPr>
        <w:pBdr>
          <w:top w:val="nil"/>
          <w:left w:val="nil"/>
          <w:bottom w:val="nil"/>
          <w:right w:val="nil"/>
          <w:between w:val="nil"/>
        </w:pBdr>
        <w:spacing w:after="0" w:line="264" w:lineRule="auto"/>
        <w:ind w:left="567"/>
        <w:contextualSpacing/>
        <w:jc w:val="both"/>
        <w:rPr>
          <w:rFonts w:ascii="Times New Roman" w:hAnsi="Times New Roman"/>
          <w:color w:val="000000"/>
          <w:sz w:val="24"/>
          <w:szCs w:val="24"/>
        </w:rPr>
      </w:pPr>
    </w:p>
    <w:p w14:paraId="478B1812" w14:textId="77777777" w:rsidR="00465C56" w:rsidRDefault="00465C56" w:rsidP="003C367F">
      <w:pPr>
        <w:numPr>
          <w:ilvl w:val="1"/>
          <w:numId w:val="1"/>
        </w:numPr>
        <w:pBdr>
          <w:top w:val="nil"/>
          <w:left w:val="nil"/>
          <w:bottom w:val="nil"/>
          <w:right w:val="nil"/>
          <w:between w:val="nil"/>
        </w:pBdr>
        <w:spacing w:after="0" w:line="264" w:lineRule="auto"/>
        <w:ind w:left="567" w:hanging="567"/>
        <w:contextualSpacing/>
        <w:jc w:val="both"/>
        <w:rPr>
          <w:rFonts w:ascii="Times New Roman" w:hAnsi="Times New Roman"/>
          <w:color w:val="000000"/>
          <w:sz w:val="24"/>
          <w:szCs w:val="24"/>
        </w:rPr>
      </w:pPr>
      <w:r w:rsidRPr="002E1349">
        <w:rPr>
          <w:rFonts w:ascii="Times New Roman" w:hAnsi="Times New Roman"/>
          <w:sz w:val="24"/>
          <w:szCs w:val="24"/>
        </w:rPr>
        <w:t xml:space="preserve">W </w:t>
      </w:r>
      <w:r w:rsidR="00923E97" w:rsidRPr="002E1349">
        <w:rPr>
          <w:rFonts w:ascii="Times New Roman" w:hAnsi="Times New Roman"/>
          <w:b/>
          <w:sz w:val="24"/>
          <w:szCs w:val="24"/>
        </w:rPr>
        <w:t>Z</w:t>
      </w:r>
      <w:r w:rsidRPr="002E1349">
        <w:rPr>
          <w:rFonts w:ascii="Times New Roman" w:hAnsi="Times New Roman"/>
          <w:b/>
          <w:sz w:val="24"/>
          <w:szCs w:val="24"/>
        </w:rPr>
        <w:t>ałączniku nr 1 do SIWZ</w:t>
      </w:r>
      <w:r w:rsidRPr="002E1349">
        <w:rPr>
          <w:rFonts w:ascii="Times New Roman" w:hAnsi="Times New Roman"/>
          <w:sz w:val="24"/>
          <w:szCs w:val="24"/>
        </w:rPr>
        <w:t xml:space="preserve"> informacyjnie wskazano parametry (grupa taryfowa</w:t>
      </w:r>
      <w:r w:rsidR="00811F22">
        <w:rPr>
          <w:rFonts w:ascii="Times New Roman" w:hAnsi="Times New Roman"/>
          <w:sz w:val="24"/>
          <w:szCs w:val="24"/>
        </w:rPr>
        <w:t xml:space="preserve">), </w:t>
      </w:r>
      <w:r w:rsidRPr="002E1349">
        <w:rPr>
          <w:rFonts w:ascii="Times New Roman" w:hAnsi="Times New Roman"/>
          <w:sz w:val="24"/>
          <w:szCs w:val="24"/>
        </w:rPr>
        <w:t xml:space="preserve">które różnić </w:t>
      </w:r>
      <w:r w:rsidRPr="0038701B">
        <w:rPr>
          <w:rFonts w:ascii="Times New Roman" w:hAnsi="Times New Roman"/>
          <w:color w:val="000000"/>
          <w:sz w:val="24"/>
          <w:szCs w:val="24"/>
        </w:rPr>
        <w:t xml:space="preserve">się mogą od aktualnie obowiązujących lub mogą podlegać zmianie w trakcie trwania umowy energii elektrycznej. </w:t>
      </w:r>
    </w:p>
    <w:p w14:paraId="3E27370B" w14:textId="77777777" w:rsidR="00BD6D5E" w:rsidRDefault="00BD6D5E" w:rsidP="00B90223">
      <w:pPr>
        <w:pBdr>
          <w:top w:val="nil"/>
          <w:left w:val="nil"/>
          <w:bottom w:val="nil"/>
          <w:right w:val="nil"/>
          <w:between w:val="nil"/>
        </w:pBdr>
        <w:spacing w:after="0" w:line="264" w:lineRule="auto"/>
        <w:ind w:left="567"/>
        <w:contextualSpacing/>
        <w:jc w:val="both"/>
        <w:rPr>
          <w:rFonts w:ascii="Times New Roman" w:hAnsi="Times New Roman"/>
          <w:color w:val="000000"/>
          <w:sz w:val="24"/>
          <w:szCs w:val="24"/>
        </w:rPr>
      </w:pPr>
    </w:p>
    <w:p w14:paraId="017765EF" w14:textId="379B019C" w:rsidR="00BD6D5E" w:rsidRPr="00100FA9" w:rsidRDefault="00BD6D5E" w:rsidP="003C367F">
      <w:pPr>
        <w:numPr>
          <w:ilvl w:val="1"/>
          <w:numId w:val="1"/>
        </w:numPr>
        <w:pBdr>
          <w:top w:val="nil"/>
          <w:left w:val="nil"/>
          <w:bottom w:val="nil"/>
          <w:right w:val="nil"/>
          <w:between w:val="nil"/>
        </w:pBdr>
        <w:spacing w:after="0" w:line="264" w:lineRule="auto"/>
        <w:ind w:left="567" w:hanging="567"/>
        <w:contextualSpacing/>
        <w:jc w:val="both"/>
        <w:rPr>
          <w:rFonts w:ascii="Times New Roman" w:hAnsi="Times New Roman"/>
          <w:sz w:val="24"/>
          <w:szCs w:val="24"/>
        </w:rPr>
      </w:pPr>
      <w:r w:rsidRPr="00100FA9">
        <w:rPr>
          <w:rFonts w:ascii="Times New Roman" w:hAnsi="Times New Roman"/>
          <w:sz w:val="24"/>
          <w:szCs w:val="24"/>
        </w:rPr>
        <w:t xml:space="preserve">W toku </w:t>
      </w:r>
      <w:r w:rsidRPr="00100FA9">
        <w:rPr>
          <w:rFonts w:ascii="Times New Roman" w:hAnsi="Times New Roman"/>
          <w:bCs/>
          <w:sz w:val="24"/>
          <w:szCs w:val="24"/>
        </w:rPr>
        <w:t xml:space="preserve">realizacji umowy Zamawiający zastrzega sobie prawo do zmniejszenia lub zwiększenia łącznej ilości zakupionej energii, w zakresie do ± </w:t>
      </w:r>
      <w:r w:rsidR="00AA3FE0">
        <w:rPr>
          <w:rFonts w:ascii="Times New Roman" w:hAnsi="Times New Roman"/>
          <w:bCs/>
          <w:sz w:val="24"/>
          <w:szCs w:val="24"/>
        </w:rPr>
        <w:t xml:space="preserve">15 </w:t>
      </w:r>
      <w:r w:rsidRPr="00100FA9">
        <w:rPr>
          <w:rFonts w:ascii="Times New Roman" w:hAnsi="Times New Roman"/>
          <w:bCs/>
          <w:sz w:val="24"/>
          <w:szCs w:val="24"/>
        </w:rPr>
        <w:t xml:space="preserve">% zamówienia podstawowego określonej w </w:t>
      </w:r>
      <w:r w:rsidRPr="00676157">
        <w:rPr>
          <w:rFonts w:ascii="Times New Roman" w:hAnsi="Times New Roman"/>
          <w:b/>
          <w:bCs/>
          <w:sz w:val="24"/>
          <w:szCs w:val="24"/>
        </w:rPr>
        <w:t>Załączniku nr 1 do SIWZ</w:t>
      </w:r>
      <w:r w:rsidRPr="00100FA9">
        <w:rPr>
          <w:rFonts w:ascii="Times New Roman" w:hAnsi="Times New Roman"/>
          <w:bCs/>
          <w:sz w:val="24"/>
          <w:szCs w:val="24"/>
        </w:rPr>
        <w:t xml:space="preserve">. </w:t>
      </w:r>
      <w:r w:rsidRPr="00100FA9">
        <w:rPr>
          <w:rFonts w:ascii="Times New Roman" w:hAnsi="Times New Roman"/>
          <w:sz w:val="24"/>
          <w:szCs w:val="24"/>
        </w:rPr>
        <w:t xml:space="preserve">Zaistnienie okoliczności, o której mowa powyżej, spowoduje odpowiednio zmniejszenie lub zwiększenie wynagrodzenia należnego Wykonawcy z tytułu niniejszej umowy. </w:t>
      </w:r>
      <w:r w:rsidR="00A177A8" w:rsidRPr="00100FA9">
        <w:rPr>
          <w:rFonts w:ascii="Times New Roman" w:hAnsi="Times New Roman"/>
          <w:sz w:val="24"/>
          <w:szCs w:val="24"/>
        </w:rPr>
        <w:t>Zwiększenie lub zmniejszenie ilości energii elektrycznej nie stanowi podstawy do jakichkolwiek roszczeń ze strony Wykonawcy.</w:t>
      </w:r>
    </w:p>
    <w:p w14:paraId="5C8E397F" w14:textId="77777777" w:rsidR="00BD6D5E" w:rsidRPr="00BD6D5E" w:rsidRDefault="00BD6D5E" w:rsidP="00B90223">
      <w:pPr>
        <w:pBdr>
          <w:top w:val="nil"/>
          <w:left w:val="nil"/>
          <w:bottom w:val="nil"/>
          <w:right w:val="nil"/>
          <w:between w:val="nil"/>
        </w:pBdr>
        <w:spacing w:after="0" w:line="264" w:lineRule="auto"/>
        <w:ind w:left="567"/>
        <w:contextualSpacing/>
        <w:jc w:val="both"/>
        <w:rPr>
          <w:rFonts w:ascii="Times New Roman" w:hAnsi="Times New Roman"/>
          <w:color w:val="000000"/>
          <w:sz w:val="24"/>
          <w:szCs w:val="24"/>
        </w:rPr>
      </w:pPr>
    </w:p>
    <w:p w14:paraId="57409567" w14:textId="276B428F" w:rsidR="00465C56" w:rsidRPr="00676157" w:rsidRDefault="00676157" w:rsidP="003C367F">
      <w:pPr>
        <w:numPr>
          <w:ilvl w:val="1"/>
          <w:numId w:val="1"/>
        </w:numPr>
        <w:pBdr>
          <w:top w:val="nil"/>
          <w:left w:val="nil"/>
          <w:bottom w:val="nil"/>
          <w:right w:val="nil"/>
          <w:between w:val="nil"/>
        </w:pBdr>
        <w:spacing w:after="0" w:line="264" w:lineRule="auto"/>
        <w:ind w:left="567" w:hanging="567"/>
        <w:contextualSpacing/>
        <w:jc w:val="both"/>
        <w:rPr>
          <w:rFonts w:ascii="Times New Roman" w:hAnsi="Times New Roman"/>
          <w:color w:val="000000"/>
          <w:sz w:val="24"/>
          <w:szCs w:val="24"/>
        </w:rPr>
      </w:pPr>
      <w:r w:rsidRPr="00290B27">
        <w:rPr>
          <w:rFonts w:ascii="Times New Roman" w:hAnsi="Times New Roman"/>
          <w:bCs/>
          <w:sz w:val="24"/>
          <w:szCs w:val="24"/>
        </w:rPr>
        <w:t xml:space="preserve">Zwiększenie ilości zakupionej energii i tym samym wynagrodzenia Wykonawcy może nastąpić wyłącznie </w:t>
      </w:r>
      <w:r w:rsidRPr="00290B27">
        <w:rPr>
          <w:rFonts w:ascii="Times New Roman" w:hAnsi="Times New Roman"/>
          <w:sz w:val="24"/>
          <w:szCs w:val="24"/>
        </w:rPr>
        <w:t>z zastosowaniem prawa opcji, o którym mowa w art. 34 ust</w:t>
      </w:r>
      <w:r w:rsidR="00F6220F">
        <w:rPr>
          <w:rFonts w:ascii="Times New Roman" w:hAnsi="Times New Roman"/>
          <w:sz w:val="24"/>
          <w:szCs w:val="24"/>
        </w:rPr>
        <w:t>.</w:t>
      </w:r>
      <w:r w:rsidRPr="00290B27">
        <w:rPr>
          <w:rFonts w:ascii="Times New Roman" w:hAnsi="Times New Roman"/>
          <w:sz w:val="24"/>
          <w:szCs w:val="24"/>
        </w:rPr>
        <w:t xml:space="preserve"> 5 ustawy Pzp.</w:t>
      </w:r>
      <w:r w:rsidR="00AA3FE0">
        <w:rPr>
          <w:rFonts w:ascii="Times New Roman" w:hAnsi="Times New Roman"/>
          <w:sz w:val="24"/>
          <w:szCs w:val="24"/>
        </w:rPr>
        <w:t xml:space="preserve"> </w:t>
      </w:r>
      <w:r w:rsidR="00465C56" w:rsidRPr="00676157">
        <w:rPr>
          <w:rFonts w:ascii="Times New Roman" w:hAnsi="Times New Roman"/>
          <w:color w:val="000000"/>
          <w:sz w:val="24"/>
          <w:szCs w:val="24"/>
        </w:rPr>
        <w:t xml:space="preserve">Prawem opcji jest możliwość zwiększenia dostaw energii elektrycznej na warunkach zawartej umowy </w:t>
      </w:r>
      <w:r w:rsidR="003F7CCD">
        <w:rPr>
          <w:rFonts w:ascii="Times New Roman" w:hAnsi="Times New Roman"/>
          <w:color w:val="000000"/>
          <w:sz w:val="24"/>
          <w:szCs w:val="24"/>
        </w:rPr>
        <w:t>nie więcej niż</w:t>
      </w:r>
      <w:r w:rsidR="00AA3FE0">
        <w:rPr>
          <w:rFonts w:ascii="Times New Roman" w:hAnsi="Times New Roman"/>
          <w:color w:val="000000"/>
          <w:sz w:val="24"/>
          <w:szCs w:val="24"/>
        </w:rPr>
        <w:t xml:space="preserve"> </w:t>
      </w:r>
      <w:r w:rsidR="000A6C54" w:rsidRPr="000A6C54">
        <w:rPr>
          <w:rFonts w:ascii="Times New Roman" w:hAnsi="Times New Roman"/>
          <w:color w:val="000000"/>
          <w:sz w:val="24"/>
          <w:szCs w:val="24"/>
        </w:rPr>
        <w:t xml:space="preserve">15 </w:t>
      </w:r>
      <w:r w:rsidR="00465C56" w:rsidRPr="000A6C54">
        <w:rPr>
          <w:rFonts w:ascii="Times New Roman" w:hAnsi="Times New Roman"/>
          <w:color w:val="000000"/>
          <w:sz w:val="24"/>
          <w:szCs w:val="24"/>
        </w:rPr>
        <w:t xml:space="preserve">% </w:t>
      </w:r>
      <w:r w:rsidR="003F7CCD" w:rsidRPr="000A6C54">
        <w:rPr>
          <w:rFonts w:ascii="Times New Roman" w:hAnsi="Times New Roman"/>
          <w:color w:val="000000"/>
          <w:sz w:val="24"/>
          <w:szCs w:val="24"/>
        </w:rPr>
        <w:t xml:space="preserve"> ilości </w:t>
      </w:r>
      <w:r w:rsidR="00465C56" w:rsidRPr="000A6C54">
        <w:rPr>
          <w:rFonts w:ascii="Times New Roman" w:hAnsi="Times New Roman"/>
          <w:color w:val="000000"/>
          <w:sz w:val="24"/>
          <w:szCs w:val="24"/>
        </w:rPr>
        <w:t>zamówienia</w:t>
      </w:r>
      <w:r w:rsidR="00465C56" w:rsidRPr="00676157">
        <w:rPr>
          <w:rFonts w:ascii="Times New Roman" w:hAnsi="Times New Roman"/>
          <w:color w:val="000000"/>
          <w:sz w:val="24"/>
          <w:szCs w:val="24"/>
        </w:rPr>
        <w:t xml:space="preserve"> podstawowego. Zamawiający uzależnia możliwość skorzystania z prawa opcji od dodania nowych punktów poboru energii elektrycznej</w:t>
      </w:r>
      <w:r w:rsidR="00100FA9" w:rsidRPr="00676157">
        <w:rPr>
          <w:rFonts w:ascii="Times New Roman" w:hAnsi="Times New Roman"/>
          <w:color w:val="000000"/>
          <w:sz w:val="24"/>
          <w:szCs w:val="24"/>
        </w:rPr>
        <w:t>.</w:t>
      </w:r>
      <w:r w:rsidR="00465C56" w:rsidRPr="00676157">
        <w:rPr>
          <w:rFonts w:ascii="Times New Roman" w:hAnsi="Times New Roman"/>
          <w:color w:val="000000"/>
          <w:sz w:val="24"/>
          <w:szCs w:val="24"/>
        </w:rPr>
        <w:t xml:space="preserve"> Prawo opcji jest uprawnieniem Zamawiającego, z którego może, ale nie musi skorzystać w ramach realizacji niniejszej umowy. W przypadku nieskorzystania przez Zamawiającego z prawa opcji Wykonawcy nie przysługują żadne roszczenia z tego tytułu. Warunkiem uruchomienia prawa opcji jest złożenie przez Zamawiającego oświadczenia woli w przedmiocie skorzystania z prawa opcji w określonym przez niego zakresie. </w:t>
      </w:r>
    </w:p>
    <w:p w14:paraId="63B074AC" w14:textId="77777777" w:rsidR="00465C56" w:rsidRPr="0038701B" w:rsidRDefault="00465C56" w:rsidP="00B90223">
      <w:pPr>
        <w:pBdr>
          <w:top w:val="nil"/>
          <w:left w:val="nil"/>
          <w:bottom w:val="nil"/>
          <w:right w:val="nil"/>
          <w:between w:val="nil"/>
        </w:pBdr>
        <w:spacing w:after="0" w:line="264" w:lineRule="auto"/>
        <w:ind w:left="567"/>
        <w:contextualSpacing/>
        <w:jc w:val="both"/>
        <w:rPr>
          <w:rFonts w:ascii="Times New Roman" w:hAnsi="Times New Roman"/>
          <w:color w:val="000000"/>
          <w:sz w:val="24"/>
          <w:szCs w:val="24"/>
        </w:rPr>
      </w:pPr>
    </w:p>
    <w:p w14:paraId="0378C5AD" w14:textId="77777777" w:rsidR="00465C56" w:rsidRPr="0038701B" w:rsidRDefault="00465C56" w:rsidP="003C367F">
      <w:pPr>
        <w:numPr>
          <w:ilvl w:val="1"/>
          <w:numId w:val="1"/>
        </w:numPr>
        <w:pBdr>
          <w:top w:val="nil"/>
          <w:left w:val="nil"/>
          <w:bottom w:val="nil"/>
          <w:right w:val="nil"/>
          <w:between w:val="nil"/>
        </w:pBdr>
        <w:spacing w:after="0" w:line="264" w:lineRule="auto"/>
        <w:ind w:left="567" w:hanging="567"/>
        <w:contextualSpacing/>
        <w:jc w:val="both"/>
        <w:rPr>
          <w:rFonts w:ascii="Times New Roman" w:hAnsi="Times New Roman"/>
          <w:color w:val="000000"/>
          <w:sz w:val="24"/>
          <w:szCs w:val="24"/>
        </w:rPr>
      </w:pPr>
      <w:r w:rsidRPr="0038701B">
        <w:rPr>
          <w:rFonts w:ascii="Times New Roman" w:hAnsi="Times New Roman"/>
          <w:color w:val="000000"/>
          <w:sz w:val="24"/>
          <w:szCs w:val="24"/>
        </w:rPr>
        <w:t>Nazwy i kody dotyczące przedmiotu zamówienia określone we Wspólnym Słowniku Zamówień Publicznych (CPV):</w:t>
      </w:r>
    </w:p>
    <w:p w14:paraId="4B44337F" w14:textId="77777777" w:rsidR="00465C56" w:rsidRPr="0038701B" w:rsidRDefault="00465C56" w:rsidP="00B90223">
      <w:pPr>
        <w:pBdr>
          <w:top w:val="nil"/>
          <w:left w:val="nil"/>
          <w:bottom w:val="nil"/>
          <w:right w:val="nil"/>
          <w:between w:val="nil"/>
        </w:pBdr>
        <w:spacing w:after="0" w:line="264" w:lineRule="auto"/>
        <w:ind w:left="567"/>
        <w:contextualSpacing/>
        <w:jc w:val="both"/>
        <w:rPr>
          <w:rFonts w:ascii="Times New Roman" w:hAnsi="Times New Roman"/>
          <w:color w:val="000000"/>
          <w:sz w:val="24"/>
          <w:szCs w:val="24"/>
        </w:rPr>
      </w:pPr>
      <w:r w:rsidRPr="0038701B">
        <w:rPr>
          <w:rFonts w:ascii="Times New Roman" w:hAnsi="Times New Roman"/>
          <w:color w:val="000000"/>
          <w:sz w:val="24"/>
          <w:szCs w:val="24"/>
        </w:rPr>
        <w:t>09.00.00.00 - 3 – produkty naftowe, paliwo, energia elektryczna i inne źródła energii</w:t>
      </w:r>
    </w:p>
    <w:p w14:paraId="12786B14" w14:textId="77777777" w:rsidR="00465C56" w:rsidRPr="0038701B" w:rsidRDefault="00465C56" w:rsidP="00B90223">
      <w:pPr>
        <w:pBdr>
          <w:top w:val="nil"/>
          <w:left w:val="nil"/>
          <w:bottom w:val="nil"/>
          <w:right w:val="nil"/>
          <w:between w:val="nil"/>
        </w:pBdr>
        <w:spacing w:after="0" w:line="264" w:lineRule="auto"/>
        <w:ind w:left="567"/>
        <w:contextualSpacing/>
        <w:jc w:val="both"/>
        <w:rPr>
          <w:rFonts w:ascii="Times New Roman" w:hAnsi="Times New Roman"/>
          <w:color w:val="000000"/>
          <w:sz w:val="24"/>
          <w:szCs w:val="24"/>
        </w:rPr>
      </w:pPr>
      <w:r w:rsidRPr="0038701B">
        <w:rPr>
          <w:rFonts w:ascii="Times New Roman" w:hAnsi="Times New Roman"/>
          <w:color w:val="000000"/>
          <w:sz w:val="24"/>
          <w:szCs w:val="24"/>
        </w:rPr>
        <w:t>09.30.00.00 - 2 – energia elektryczna, cieplna, słoneczna i jądrowa</w:t>
      </w:r>
    </w:p>
    <w:p w14:paraId="30B08CDF" w14:textId="77777777" w:rsidR="00465C56" w:rsidRPr="0038701B" w:rsidRDefault="00465C56" w:rsidP="00B90223">
      <w:pPr>
        <w:pBdr>
          <w:top w:val="nil"/>
          <w:left w:val="nil"/>
          <w:bottom w:val="nil"/>
          <w:right w:val="nil"/>
          <w:between w:val="nil"/>
        </w:pBdr>
        <w:spacing w:after="0" w:line="264" w:lineRule="auto"/>
        <w:ind w:left="567"/>
        <w:contextualSpacing/>
        <w:jc w:val="both"/>
        <w:rPr>
          <w:rFonts w:ascii="Times New Roman" w:hAnsi="Times New Roman"/>
          <w:color w:val="000000"/>
          <w:sz w:val="24"/>
          <w:szCs w:val="24"/>
        </w:rPr>
      </w:pPr>
      <w:r w:rsidRPr="0038701B">
        <w:rPr>
          <w:rFonts w:ascii="Times New Roman" w:hAnsi="Times New Roman"/>
          <w:color w:val="000000"/>
          <w:sz w:val="24"/>
          <w:szCs w:val="24"/>
        </w:rPr>
        <w:lastRenderedPageBreak/>
        <w:t>09.31.00.00 - 5 – elektryczność</w:t>
      </w:r>
    </w:p>
    <w:p w14:paraId="0019201B" w14:textId="77777777" w:rsidR="00465C56" w:rsidRPr="0038701B" w:rsidRDefault="00465C56" w:rsidP="00B90223">
      <w:pPr>
        <w:pBdr>
          <w:top w:val="nil"/>
          <w:left w:val="nil"/>
          <w:bottom w:val="nil"/>
          <w:right w:val="nil"/>
          <w:between w:val="nil"/>
        </w:pBdr>
        <w:spacing w:after="0" w:line="264" w:lineRule="auto"/>
        <w:ind w:left="567"/>
        <w:contextualSpacing/>
        <w:jc w:val="both"/>
        <w:rPr>
          <w:rFonts w:ascii="Times New Roman" w:hAnsi="Times New Roman"/>
          <w:color w:val="000000"/>
          <w:sz w:val="24"/>
          <w:szCs w:val="24"/>
        </w:rPr>
      </w:pPr>
    </w:p>
    <w:p w14:paraId="5EF15E29" w14:textId="77777777" w:rsidR="00465C56" w:rsidRPr="0054421F" w:rsidRDefault="00465C56" w:rsidP="003C367F">
      <w:pPr>
        <w:numPr>
          <w:ilvl w:val="1"/>
          <w:numId w:val="1"/>
        </w:numPr>
        <w:pBdr>
          <w:top w:val="nil"/>
          <w:left w:val="nil"/>
          <w:bottom w:val="nil"/>
          <w:right w:val="nil"/>
          <w:between w:val="nil"/>
        </w:pBdr>
        <w:spacing w:after="0" w:line="264" w:lineRule="auto"/>
        <w:ind w:left="567" w:hanging="567"/>
        <w:contextualSpacing/>
        <w:jc w:val="both"/>
        <w:rPr>
          <w:rFonts w:ascii="Times New Roman" w:hAnsi="Times New Roman"/>
          <w:sz w:val="24"/>
          <w:szCs w:val="24"/>
        </w:rPr>
      </w:pPr>
      <w:bookmarkStart w:id="2" w:name="_Hlk8829154"/>
      <w:r w:rsidRPr="0054421F">
        <w:rPr>
          <w:rFonts w:ascii="Times New Roman" w:hAnsi="Times New Roman"/>
          <w:sz w:val="24"/>
          <w:szCs w:val="24"/>
        </w:rPr>
        <w:t xml:space="preserve">Zamawiający </w:t>
      </w:r>
      <w:r w:rsidR="00A177A8" w:rsidRPr="0054421F">
        <w:rPr>
          <w:rFonts w:ascii="Times New Roman" w:hAnsi="Times New Roman"/>
          <w:sz w:val="24"/>
          <w:szCs w:val="24"/>
        </w:rPr>
        <w:t xml:space="preserve">przekaże Wykonawcy wyłonionemu w niniejszym postępowaniu </w:t>
      </w:r>
      <w:r w:rsidRPr="0054421F">
        <w:rPr>
          <w:rFonts w:ascii="Times New Roman" w:hAnsi="Times New Roman"/>
          <w:sz w:val="24"/>
          <w:szCs w:val="24"/>
        </w:rPr>
        <w:t xml:space="preserve">niezbędne dane </w:t>
      </w:r>
      <w:r w:rsidR="00A177A8" w:rsidRPr="0054421F">
        <w:rPr>
          <w:rFonts w:ascii="Times New Roman" w:hAnsi="Times New Roman"/>
          <w:sz w:val="24"/>
          <w:szCs w:val="24"/>
        </w:rPr>
        <w:t xml:space="preserve">i dokumenty </w:t>
      </w:r>
      <w:r w:rsidRPr="0054421F">
        <w:rPr>
          <w:rFonts w:ascii="Times New Roman" w:hAnsi="Times New Roman"/>
          <w:sz w:val="24"/>
          <w:szCs w:val="24"/>
        </w:rPr>
        <w:t>do przeprowadzenia procedury zmiany sprzedawcy</w:t>
      </w:r>
      <w:r w:rsidR="00A177A8" w:rsidRPr="0054421F">
        <w:rPr>
          <w:rFonts w:ascii="Times New Roman" w:hAnsi="Times New Roman"/>
          <w:sz w:val="24"/>
          <w:szCs w:val="24"/>
        </w:rPr>
        <w:t>, nie</w:t>
      </w:r>
      <w:r w:rsidRPr="0054421F">
        <w:rPr>
          <w:rFonts w:ascii="Times New Roman" w:hAnsi="Times New Roman"/>
          <w:sz w:val="24"/>
          <w:szCs w:val="24"/>
        </w:rPr>
        <w:t>zwłocznie po podpisaniu umowy.</w:t>
      </w:r>
    </w:p>
    <w:bookmarkEnd w:id="2"/>
    <w:p w14:paraId="6CB62721" w14:textId="77777777" w:rsidR="00465C56" w:rsidRPr="0038701B" w:rsidRDefault="00465C56" w:rsidP="00465C56">
      <w:pPr>
        <w:pBdr>
          <w:top w:val="nil"/>
          <w:left w:val="nil"/>
          <w:bottom w:val="nil"/>
          <w:right w:val="nil"/>
          <w:between w:val="nil"/>
        </w:pBdr>
        <w:spacing w:before="160"/>
        <w:ind w:left="567"/>
        <w:contextualSpacing/>
        <w:jc w:val="both"/>
        <w:rPr>
          <w:rFonts w:ascii="Times New Roman" w:hAnsi="Times New Roman"/>
          <w:color w:val="000000"/>
          <w:sz w:val="24"/>
          <w:szCs w:val="24"/>
        </w:rPr>
      </w:pPr>
    </w:p>
    <w:p w14:paraId="23081B78" w14:textId="77777777" w:rsidR="000F591F" w:rsidRPr="0038701B" w:rsidRDefault="00E7665F" w:rsidP="00A920EE">
      <w:pPr>
        <w:numPr>
          <w:ilvl w:val="0"/>
          <w:numId w:val="4"/>
        </w:numPr>
        <w:pBdr>
          <w:top w:val="nil"/>
          <w:left w:val="nil"/>
          <w:bottom w:val="nil"/>
          <w:right w:val="nil"/>
          <w:between w:val="nil"/>
        </w:pBdr>
        <w:shd w:val="clear" w:color="auto" w:fill="BFBFBF"/>
        <w:tabs>
          <w:tab w:val="left" w:pos="567"/>
        </w:tabs>
        <w:spacing w:after="0" w:line="264" w:lineRule="auto"/>
        <w:ind w:left="567" w:hanging="567"/>
        <w:jc w:val="both"/>
        <w:rPr>
          <w:rFonts w:ascii="Times New Roman" w:hAnsi="Times New Roman"/>
          <w:sz w:val="24"/>
          <w:szCs w:val="24"/>
        </w:rPr>
      </w:pPr>
      <w:r w:rsidRPr="0038701B">
        <w:rPr>
          <w:rFonts w:ascii="Times New Roman" w:hAnsi="Times New Roman"/>
          <w:b/>
          <w:color w:val="000000"/>
          <w:sz w:val="24"/>
          <w:szCs w:val="24"/>
        </w:rPr>
        <w:t>TERMIN WYKONANIA ZAMÓWIENIA</w:t>
      </w:r>
    </w:p>
    <w:p w14:paraId="09129573" w14:textId="528C08C3" w:rsidR="0060036D" w:rsidRDefault="0060036D" w:rsidP="00863607">
      <w:pPr>
        <w:spacing w:after="0" w:line="264" w:lineRule="auto"/>
        <w:jc w:val="both"/>
        <w:rPr>
          <w:rFonts w:ascii="Times New Roman" w:hAnsi="Times New Roman"/>
          <w:sz w:val="24"/>
          <w:szCs w:val="24"/>
        </w:rPr>
      </w:pPr>
      <w:r w:rsidRPr="0060036D">
        <w:rPr>
          <w:rFonts w:ascii="Times New Roman" w:hAnsi="Times New Roman"/>
          <w:sz w:val="24"/>
          <w:szCs w:val="24"/>
        </w:rPr>
        <w:t xml:space="preserve">Umowa będzie obowiązywać od dnia jej podpisania do dnia </w:t>
      </w:r>
      <w:r w:rsidR="000815F2">
        <w:rPr>
          <w:rFonts w:ascii="Times New Roman" w:hAnsi="Times New Roman"/>
          <w:sz w:val="24"/>
          <w:szCs w:val="24"/>
        </w:rPr>
        <w:t>31.</w:t>
      </w:r>
      <w:r w:rsidR="00AA3FE0">
        <w:rPr>
          <w:rFonts w:ascii="Times New Roman" w:hAnsi="Times New Roman"/>
          <w:sz w:val="24"/>
          <w:szCs w:val="24"/>
        </w:rPr>
        <w:t>10</w:t>
      </w:r>
      <w:r w:rsidR="003048FD">
        <w:rPr>
          <w:rFonts w:ascii="Times New Roman" w:hAnsi="Times New Roman"/>
          <w:sz w:val="24"/>
          <w:szCs w:val="24"/>
        </w:rPr>
        <w:t>.2022</w:t>
      </w:r>
      <w:r w:rsidRPr="0060036D">
        <w:rPr>
          <w:rFonts w:ascii="Times New Roman" w:hAnsi="Times New Roman"/>
          <w:sz w:val="24"/>
          <w:szCs w:val="24"/>
        </w:rPr>
        <w:t xml:space="preserve">r., jednakże sprzedaż energii elektrycznej będzie realizowana nie wcześniej niż od dnia wskazanego w </w:t>
      </w:r>
      <w:r w:rsidRPr="0060036D">
        <w:rPr>
          <w:rFonts w:ascii="Times New Roman" w:hAnsi="Times New Roman"/>
          <w:b/>
          <w:sz w:val="24"/>
          <w:szCs w:val="24"/>
        </w:rPr>
        <w:t xml:space="preserve">Załączniku nr </w:t>
      </w:r>
      <w:r>
        <w:rPr>
          <w:rFonts w:ascii="Times New Roman" w:hAnsi="Times New Roman"/>
          <w:b/>
          <w:sz w:val="24"/>
          <w:szCs w:val="24"/>
        </w:rPr>
        <w:t>1</w:t>
      </w:r>
      <w:r w:rsidRPr="0060036D">
        <w:rPr>
          <w:rFonts w:ascii="Times New Roman" w:hAnsi="Times New Roman"/>
          <w:b/>
          <w:sz w:val="24"/>
          <w:szCs w:val="24"/>
        </w:rPr>
        <w:t xml:space="preserve"> do SIWZ</w:t>
      </w:r>
      <w:r w:rsidRPr="0060036D">
        <w:rPr>
          <w:rFonts w:ascii="Times New Roman" w:hAnsi="Times New Roman"/>
          <w:sz w:val="24"/>
          <w:szCs w:val="24"/>
        </w:rPr>
        <w:t xml:space="preserve"> dla każdego </w:t>
      </w:r>
      <w:r w:rsidR="00FE6386">
        <w:rPr>
          <w:rFonts w:ascii="Times New Roman" w:hAnsi="Times New Roman"/>
          <w:sz w:val="24"/>
          <w:szCs w:val="24"/>
        </w:rPr>
        <w:t xml:space="preserve">punktu poboru energii (zwany dalej: </w:t>
      </w:r>
      <w:proofErr w:type="spellStart"/>
      <w:r w:rsidRPr="0060036D">
        <w:rPr>
          <w:rFonts w:ascii="Times New Roman" w:hAnsi="Times New Roman"/>
          <w:sz w:val="24"/>
          <w:szCs w:val="24"/>
        </w:rPr>
        <w:t>ppe</w:t>
      </w:r>
      <w:proofErr w:type="spellEnd"/>
      <w:r w:rsidR="00FE6386">
        <w:rPr>
          <w:rFonts w:ascii="Times New Roman" w:hAnsi="Times New Roman"/>
          <w:sz w:val="24"/>
          <w:szCs w:val="24"/>
        </w:rPr>
        <w:t>)</w:t>
      </w:r>
      <w:r w:rsidRPr="0060036D">
        <w:rPr>
          <w:rFonts w:ascii="Times New Roman" w:hAnsi="Times New Roman"/>
          <w:sz w:val="24"/>
          <w:szCs w:val="24"/>
        </w:rPr>
        <w:t xml:space="preserve"> oddzielnie po rozwiązaniu obecnie obowiązujących umów oraz po pozytywnie przeprowadzonej procedurze zmiany sprzedawcy.</w:t>
      </w:r>
    </w:p>
    <w:p w14:paraId="28FC21DD" w14:textId="77777777" w:rsidR="00A920EE" w:rsidRPr="0060036D" w:rsidRDefault="00A920EE" w:rsidP="00A920EE">
      <w:pPr>
        <w:spacing w:after="0" w:line="312" w:lineRule="auto"/>
        <w:jc w:val="both"/>
        <w:rPr>
          <w:rFonts w:ascii="Times New Roman" w:hAnsi="Times New Roman"/>
          <w:sz w:val="24"/>
          <w:szCs w:val="24"/>
        </w:rPr>
      </w:pPr>
    </w:p>
    <w:p w14:paraId="6BABE0E4" w14:textId="77777777" w:rsidR="000F591F" w:rsidRPr="0038701B" w:rsidRDefault="00E7665F" w:rsidP="003C367F">
      <w:pPr>
        <w:numPr>
          <w:ilvl w:val="0"/>
          <w:numId w:val="4"/>
        </w:numPr>
        <w:pBdr>
          <w:top w:val="nil"/>
          <w:left w:val="nil"/>
          <w:bottom w:val="nil"/>
          <w:right w:val="nil"/>
          <w:between w:val="nil"/>
        </w:pBdr>
        <w:shd w:val="clear" w:color="auto" w:fill="BFBFBF"/>
        <w:tabs>
          <w:tab w:val="left" w:pos="567"/>
        </w:tabs>
        <w:spacing w:line="264" w:lineRule="auto"/>
        <w:ind w:left="567" w:hanging="567"/>
        <w:contextualSpacing/>
        <w:jc w:val="both"/>
        <w:rPr>
          <w:rFonts w:ascii="Times New Roman" w:hAnsi="Times New Roman"/>
          <w:sz w:val="24"/>
          <w:szCs w:val="24"/>
        </w:rPr>
      </w:pPr>
      <w:r w:rsidRPr="0038701B">
        <w:rPr>
          <w:rFonts w:ascii="Times New Roman" w:hAnsi="Times New Roman"/>
          <w:b/>
          <w:color w:val="000000"/>
          <w:sz w:val="24"/>
          <w:szCs w:val="24"/>
        </w:rPr>
        <w:t>WARUNKI UDZIAŁU W POSTĘPOWANIU</w:t>
      </w:r>
      <w:r w:rsidR="0060036D">
        <w:rPr>
          <w:rFonts w:ascii="Times New Roman" w:hAnsi="Times New Roman"/>
          <w:b/>
          <w:color w:val="000000"/>
          <w:sz w:val="24"/>
          <w:szCs w:val="24"/>
        </w:rPr>
        <w:t>, PODSTAWY WYKLUCZENIA</w:t>
      </w:r>
      <w:r w:rsidRPr="0038701B">
        <w:rPr>
          <w:rFonts w:ascii="Times New Roman" w:hAnsi="Times New Roman"/>
          <w:b/>
          <w:color w:val="000000"/>
          <w:sz w:val="24"/>
          <w:szCs w:val="24"/>
        </w:rPr>
        <w:t xml:space="preserve"> ORAZ OPIS SPOSOBU DOKONYWANIA OCENY SPEŁNIENIA TYCH WARUNKÓW</w:t>
      </w:r>
    </w:p>
    <w:p w14:paraId="3BDF8137" w14:textId="77777777" w:rsidR="000F591F" w:rsidRPr="005E41A3" w:rsidRDefault="00E7665F" w:rsidP="006452E8">
      <w:pPr>
        <w:pStyle w:val="Akapitzlist1"/>
        <w:numPr>
          <w:ilvl w:val="1"/>
          <w:numId w:val="20"/>
        </w:numPr>
        <w:pBdr>
          <w:top w:val="nil"/>
          <w:left w:val="nil"/>
          <w:bottom w:val="nil"/>
          <w:right w:val="nil"/>
          <w:between w:val="nil"/>
        </w:pBdr>
        <w:spacing w:after="0" w:line="264" w:lineRule="auto"/>
        <w:ind w:left="567" w:hanging="567"/>
        <w:jc w:val="both"/>
        <w:rPr>
          <w:rFonts w:ascii="Times New Roman" w:hAnsi="Times New Roman"/>
          <w:color w:val="000000"/>
          <w:sz w:val="24"/>
          <w:szCs w:val="24"/>
        </w:rPr>
      </w:pPr>
      <w:r w:rsidRPr="005E41A3">
        <w:rPr>
          <w:rFonts w:ascii="Times New Roman" w:hAnsi="Times New Roman"/>
          <w:color w:val="000000"/>
          <w:sz w:val="24"/>
          <w:szCs w:val="24"/>
        </w:rPr>
        <w:t>Zamawiający wymaga wykazania spełniania następujących warunków określonych w art. 22 ust. 1b ustawy Pzp, dotyczących:</w:t>
      </w:r>
    </w:p>
    <w:p w14:paraId="086CF486" w14:textId="77777777" w:rsidR="000F591F" w:rsidRPr="0038701B" w:rsidRDefault="00E7665F" w:rsidP="00A85557">
      <w:pPr>
        <w:numPr>
          <w:ilvl w:val="2"/>
          <w:numId w:val="20"/>
        </w:numPr>
        <w:pBdr>
          <w:top w:val="nil"/>
          <w:left w:val="nil"/>
          <w:bottom w:val="nil"/>
          <w:right w:val="nil"/>
          <w:between w:val="nil"/>
        </w:pBdr>
        <w:spacing w:after="0" w:line="264" w:lineRule="auto"/>
        <w:ind w:left="1276" w:hanging="709"/>
        <w:contextualSpacing/>
        <w:jc w:val="both"/>
        <w:rPr>
          <w:rFonts w:ascii="Times New Roman" w:hAnsi="Times New Roman"/>
          <w:b/>
          <w:color w:val="000000"/>
          <w:sz w:val="24"/>
          <w:szCs w:val="24"/>
        </w:rPr>
      </w:pPr>
      <w:r w:rsidRPr="0038701B">
        <w:rPr>
          <w:rFonts w:ascii="Times New Roman" w:hAnsi="Times New Roman"/>
          <w:b/>
          <w:color w:val="000000"/>
          <w:sz w:val="24"/>
          <w:szCs w:val="24"/>
        </w:rPr>
        <w:t xml:space="preserve">Kompetencji lub uprawnień do prowadzenia określonej działalności zawodowej, o ile wynika to z odrębnych przepisów. </w:t>
      </w:r>
    </w:p>
    <w:p w14:paraId="56ED6E7A" w14:textId="77777777" w:rsidR="00CC375C" w:rsidRDefault="00CC375C" w:rsidP="00CC375C">
      <w:pPr>
        <w:spacing w:after="0" w:line="264" w:lineRule="auto"/>
        <w:ind w:left="1276"/>
        <w:jc w:val="both"/>
        <w:rPr>
          <w:rFonts w:ascii="Times New Roman" w:hAnsi="Times New Roman"/>
          <w:sz w:val="24"/>
          <w:szCs w:val="24"/>
        </w:rPr>
      </w:pPr>
    </w:p>
    <w:p w14:paraId="6DB42831" w14:textId="77777777" w:rsidR="000F591F" w:rsidRDefault="00E7665F" w:rsidP="00CC375C">
      <w:pPr>
        <w:spacing w:after="0" w:line="264" w:lineRule="auto"/>
        <w:ind w:left="1276"/>
        <w:jc w:val="both"/>
        <w:rPr>
          <w:rFonts w:ascii="Times New Roman" w:hAnsi="Times New Roman"/>
          <w:sz w:val="24"/>
          <w:szCs w:val="24"/>
        </w:rPr>
      </w:pPr>
      <w:r w:rsidRPr="00BB431E">
        <w:rPr>
          <w:rFonts w:ascii="Times New Roman" w:hAnsi="Times New Roman"/>
          <w:sz w:val="24"/>
          <w:szCs w:val="24"/>
        </w:rPr>
        <w:t>Wykonawca posiada uprawnienia do wykonywania działalności w zakresie obrotu energią elektryczną, na podstawie aktualnej koncesji wydanej przez Prezesa Urzędu Regulacji Energetyki, zgodnie z art. 32 ustawy z dnia 10 kwietnia 1997 r. – Prawo energetyczne.</w:t>
      </w:r>
    </w:p>
    <w:p w14:paraId="3376D2E4" w14:textId="77777777" w:rsidR="00CC375C" w:rsidRPr="0038701B" w:rsidRDefault="00CC375C" w:rsidP="00CC375C">
      <w:pPr>
        <w:spacing w:after="0" w:line="264" w:lineRule="auto"/>
        <w:ind w:left="1276"/>
        <w:jc w:val="both"/>
        <w:rPr>
          <w:rFonts w:ascii="Times New Roman" w:hAnsi="Times New Roman"/>
          <w:sz w:val="24"/>
          <w:szCs w:val="24"/>
        </w:rPr>
      </w:pPr>
    </w:p>
    <w:p w14:paraId="70854EAA" w14:textId="77777777" w:rsidR="0060036D" w:rsidRPr="0060036D" w:rsidRDefault="00E7665F" w:rsidP="00A85557">
      <w:pPr>
        <w:numPr>
          <w:ilvl w:val="1"/>
          <w:numId w:val="20"/>
        </w:numPr>
        <w:pBdr>
          <w:top w:val="nil"/>
          <w:left w:val="nil"/>
          <w:bottom w:val="nil"/>
          <w:right w:val="nil"/>
          <w:between w:val="nil"/>
        </w:pBdr>
        <w:spacing w:after="200" w:line="264" w:lineRule="auto"/>
        <w:ind w:left="567" w:hanging="567"/>
        <w:jc w:val="both"/>
        <w:rPr>
          <w:rFonts w:ascii="Times New Roman" w:hAnsi="Times New Roman"/>
          <w:b/>
          <w:sz w:val="24"/>
          <w:szCs w:val="24"/>
        </w:rPr>
      </w:pPr>
      <w:r w:rsidRPr="0038701B">
        <w:rPr>
          <w:rFonts w:ascii="Times New Roman" w:hAnsi="Times New Roman"/>
          <w:b/>
          <w:color w:val="000000"/>
          <w:sz w:val="24"/>
          <w:szCs w:val="24"/>
        </w:rPr>
        <w:t>W postępowaniu mogą wziąć udział Wykonawcy, którzy spełniają warunek udziału w postępowaniu dotyczący braku podstaw do wykluczenia z postępowania o udzielenie zamówienia publicznego w okolicznościach, o których mowa w art. 24 ust. 1 i ust. 5 pkt 1</w:t>
      </w:r>
      <w:r w:rsidR="00F531E4">
        <w:rPr>
          <w:rFonts w:ascii="Times New Roman" w:hAnsi="Times New Roman"/>
          <w:b/>
          <w:color w:val="000000"/>
          <w:sz w:val="24"/>
          <w:szCs w:val="24"/>
        </w:rPr>
        <w:t>)</w:t>
      </w:r>
      <w:r w:rsidRPr="0038701B">
        <w:rPr>
          <w:rFonts w:ascii="Times New Roman" w:hAnsi="Times New Roman"/>
          <w:b/>
          <w:color w:val="000000"/>
          <w:sz w:val="24"/>
          <w:szCs w:val="24"/>
        </w:rPr>
        <w:t xml:space="preserve"> ustawy Pzp</w:t>
      </w:r>
      <w:r w:rsidR="00B73387">
        <w:rPr>
          <w:rFonts w:ascii="Times New Roman" w:hAnsi="Times New Roman"/>
          <w:b/>
          <w:color w:val="000000"/>
          <w:sz w:val="24"/>
          <w:szCs w:val="24"/>
        </w:rPr>
        <w:t>.</w:t>
      </w:r>
    </w:p>
    <w:p w14:paraId="4527C7CB" w14:textId="77777777" w:rsidR="000F591F" w:rsidRPr="005E41A3" w:rsidRDefault="00E7665F" w:rsidP="006452E8">
      <w:pPr>
        <w:numPr>
          <w:ilvl w:val="1"/>
          <w:numId w:val="20"/>
        </w:numPr>
        <w:pBdr>
          <w:top w:val="nil"/>
          <w:left w:val="nil"/>
          <w:bottom w:val="nil"/>
          <w:right w:val="nil"/>
          <w:between w:val="nil"/>
        </w:pBdr>
        <w:spacing w:after="0" w:line="264" w:lineRule="auto"/>
        <w:ind w:left="567" w:hanging="567"/>
        <w:jc w:val="both"/>
        <w:rPr>
          <w:rFonts w:ascii="Times New Roman" w:hAnsi="Times New Roman"/>
          <w:b/>
          <w:sz w:val="24"/>
          <w:szCs w:val="24"/>
        </w:rPr>
      </w:pPr>
      <w:r w:rsidRPr="005E41A3">
        <w:rPr>
          <w:rFonts w:ascii="Times New Roman" w:hAnsi="Times New Roman"/>
          <w:b/>
          <w:sz w:val="24"/>
          <w:szCs w:val="24"/>
        </w:rPr>
        <w:t>Wykonawcy wspólnie  ubiegający się o udzielenie zamówienia.</w:t>
      </w:r>
    </w:p>
    <w:p w14:paraId="2228904A" w14:textId="77777777" w:rsidR="000F591F" w:rsidRDefault="00E7665F" w:rsidP="006A0A0B">
      <w:pPr>
        <w:pStyle w:val="Akapitzlist1"/>
        <w:numPr>
          <w:ilvl w:val="0"/>
          <w:numId w:val="30"/>
        </w:numPr>
        <w:tabs>
          <w:tab w:val="left" w:pos="142"/>
        </w:tabs>
        <w:spacing w:after="0" w:line="264" w:lineRule="auto"/>
        <w:ind w:left="1276" w:hanging="709"/>
        <w:rPr>
          <w:rFonts w:ascii="Times New Roman" w:hAnsi="Times New Roman"/>
          <w:sz w:val="24"/>
          <w:szCs w:val="24"/>
        </w:rPr>
      </w:pPr>
      <w:r w:rsidRPr="005E41A3">
        <w:rPr>
          <w:rFonts w:ascii="Times New Roman" w:hAnsi="Times New Roman"/>
          <w:sz w:val="24"/>
          <w:szCs w:val="24"/>
        </w:rPr>
        <w:t xml:space="preserve">Wykonawcy mogą wspólnie ubiegać się o udzielenie zamówienia, </w:t>
      </w:r>
    </w:p>
    <w:p w14:paraId="09341CAF" w14:textId="77777777" w:rsidR="000F591F" w:rsidRDefault="00E7665F" w:rsidP="006A0A0B">
      <w:pPr>
        <w:pStyle w:val="Akapitzlist1"/>
        <w:numPr>
          <w:ilvl w:val="0"/>
          <w:numId w:val="30"/>
        </w:numPr>
        <w:tabs>
          <w:tab w:val="left" w:pos="142"/>
        </w:tabs>
        <w:spacing w:after="0" w:line="264" w:lineRule="auto"/>
        <w:ind w:left="1276" w:hanging="709"/>
        <w:jc w:val="both"/>
        <w:rPr>
          <w:rFonts w:ascii="Times New Roman" w:hAnsi="Times New Roman"/>
          <w:sz w:val="24"/>
          <w:szCs w:val="24"/>
        </w:rPr>
      </w:pPr>
      <w:r w:rsidRPr="005E41A3">
        <w:rPr>
          <w:rFonts w:ascii="Times New Roman" w:hAnsi="Times New Roman"/>
          <w:sz w:val="24"/>
          <w:szCs w:val="24"/>
        </w:rPr>
        <w:t xml:space="preserve">W przypadku, o którym mowa w </w:t>
      </w:r>
      <w:proofErr w:type="spellStart"/>
      <w:r w:rsidRPr="005E41A3">
        <w:rPr>
          <w:rFonts w:ascii="Times New Roman" w:hAnsi="Times New Roman"/>
          <w:b/>
          <w:sz w:val="24"/>
          <w:szCs w:val="24"/>
        </w:rPr>
        <w:t>ppkt</w:t>
      </w:r>
      <w:proofErr w:type="spellEnd"/>
      <w:r w:rsidRPr="005E41A3">
        <w:rPr>
          <w:rFonts w:ascii="Times New Roman" w:hAnsi="Times New Roman"/>
          <w:b/>
          <w:sz w:val="24"/>
          <w:szCs w:val="24"/>
        </w:rPr>
        <w:t xml:space="preserve"> 3.3.1</w:t>
      </w:r>
      <w:r w:rsidRPr="005E41A3">
        <w:rPr>
          <w:rFonts w:ascii="Times New Roman" w:hAnsi="Times New Roman"/>
          <w:sz w:val="24"/>
          <w:szCs w:val="24"/>
        </w:rPr>
        <w:t>. Wykonawcy ustanawiają pełnomocnika do reprezentowania w postępowaniu ich w postępowaniu o udzielenie zamówienia albo reprezentowania  w postępowaniu i zawarcia umowy w sprawie zamówienia publicznego,</w:t>
      </w:r>
    </w:p>
    <w:p w14:paraId="2F3D2916" w14:textId="77777777" w:rsidR="000F591F" w:rsidRDefault="00E7665F" w:rsidP="006A0A0B">
      <w:pPr>
        <w:pStyle w:val="Akapitzlist1"/>
        <w:numPr>
          <w:ilvl w:val="0"/>
          <w:numId w:val="30"/>
        </w:numPr>
        <w:pBdr>
          <w:top w:val="nil"/>
          <w:left w:val="nil"/>
          <w:bottom w:val="nil"/>
          <w:right w:val="nil"/>
          <w:between w:val="nil"/>
        </w:pBdr>
        <w:tabs>
          <w:tab w:val="left" w:pos="142"/>
        </w:tabs>
        <w:spacing w:after="0" w:line="264" w:lineRule="auto"/>
        <w:ind w:left="1276" w:hanging="709"/>
        <w:jc w:val="both"/>
        <w:rPr>
          <w:rFonts w:ascii="Times New Roman" w:hAnsi="Times New Roman"/>
          <w:b/>
          <w:color w:val="000000"/>
          <w:sz w:val="24"/>
          <w:szCs w:val="24"/>
        </w:rPr>
      </w:pPr>
      <w:r w:rsidRPr="005E41A3">
        <w:rPr>
          <w:rFonts w:ascii="Times New Roman" w:hAnsi="Times New Roman"/>
          <w:color w:val="000000"/>
          <w:sz w:val="24"/>
          <w:szCs w:val="24"/>
        </w:rPr>
        <w:t xml:space="preserve">Przepisy dotyczące Wykonawcy stosuje się odpowiednio do Wykonawców, o których mowa w </w:t>
      </w:r>
      <w:proofErr w:type="spellStart"/>
      <w:r w:rsidRPr="005E41A3">
        <w:rPr>
          <w:rFonts w:ascii="Times New Roman" w:hAnsi="Times New Roman"/>
          <w:b/>
          <w:color w:val="000000"/>
          <w:sz w:val="24"/>
          <w:szCs w:val="24"/>
        </w:rPr>
        <w:t>ppkt</w:t>
      </w:r>
      <w:proofErr w:type="spellEnd"/>
      <w:r w:rsidRPr="005E41A3">
        <w:rPr>
          <w:rFonts w:ascii="Times New Roman" w:hAnsi="Times New Roman"/>
          <w:b/>
          <w:color w:val="000000"/>
          <w:sz w:val="24"/>
          <w:szCs w:val="24"/>
        </w:rPr>
        <w:t xml:space="preserve"> 3.3.1.,</w:t>
      </w:r>
    </w:p>
    <w:p w14:paraId="585DFDB8" w14:textId="00250520" w:rsidR="000F591F" w:rsidRDefault="00E7665F" w:rsidP="006A0A0B">
      <w:pPr>
        <w:pStyle w:val="Akapitzlist1"/>
        <w:numPr>
          <w:ilvl w:val="0"/>
          <w:numId w:val="30"/>
        </w:numPr>
        <w:pBdr>
          <w:top w:val="nil"/>
          <w:left w:val="nil"/>
          <w:bottom w:val="nil"/>
          <w:right w:val="nil"/>
          <w:between w:val="nil"/>
        </w:pBdr>
        <w:tabs>
          <w:tab w:val="left" w:pos="142"/>
        </w:tabs>
        <w:spacing w:after="0" w:line="264" w:lineRule="auto"/>
        <w:ind w:left="1276" w:hanging="709"/>
        <w:jc w:val="both"/>
        <w:rPr>
          <w:rFonts w:ascii="Times New Roman" w:hAnsi="Times New Roman"/>
          <w:color w:val="000000"/>
          <w:sz w:val="24"/>
          <w:szCs w:val="24"/>
        </w:rPr>
      </w:pPr>
      <w:r w:rsidRPr="005E41A3">
        <w:rPr>
          <w:rFonts w:ascii="Times New Roman" w:hAnsi="Times New Roman"/>
          <w:color w:val="000000"/>
          <w:sz w:val="24"/>
          <w:szCs w:val="24"/>
        </w:rPr>
        <w:t xml:space="preserve">Jeżeli oferta Wykonawców, o których mowa w </w:t>
      </w:r>
      <w:proofErr w:type="spellStart"/>
      <w:r w:rsidR="00BB3E11" w:rsidRPr="00215CAA">
        <w:rPr>
          <w:rFonts w:ascii="Times New Roman" w:hAnsi="Times New Roman"/>
          <w:b/>
          <w:bCs/>
          <w:color w:val="000000"/>
          <w:sz w:val="24"/>
          <w:szCs w:val="24"/>
        </w:rPr>
        <w:t>p</w:t>
      </w:r>
      <w:r w:rsidR="00BB3E11" w:rsidRPr="005E41A3">
        <w:rPr>
          <w:rFonts w:ascii="Times New Roman" w:hAnsi="Times New Roman"/>
          <w:b/>
          <w:color w:val="000000"/>
          <w:sz w:val="24"/>
          <w:szCs w:val="24"/>
        </w:rPr>
        <w:t>pkt</w:t>
      </w:r>
      <w:proofErr w:type="spellEnd"/>
      <w:r w:rsidRPr="005E41A3">
        <w:rPr>
          <w:rFonts w:ascii="Times New Roman" w:hAnsi="Times New Roman"/>
          <w:b/>
          <w:color w:val="000000"/>
          <w:sz w:val="24"/>
          <w:szCs w:val="24"/>
        </w:rPr>
        <w:t xml:space="preserve"> </w:t>
      </w:r>
      <w:r w:rsidR="00402455" w:rsidRPr="005E41A3">
        <w:rPr>
          <w:rFonts w:ascii="Times New Roman" w:hAnsi="Times New Roman"/>
          <w:b/>
          <w:color w:val="000000"/>
          <w:sz w:val="24"/>
          <w:szCs w:val="24"/>
        </w:rPr>
        <w:t>3.</w:t>
      </w:r>
      <w:r w:rsidR="00BB3E11" w:rsidRPr="005E41A3">
        <w:rPr>
          <w:rFonts w:ascii="Times New Roman" w:hAnsi="Times New Roman"/>
          <w:b/>
          <w:color w:val="000000"/>
          <w:sz w:val="24"/>
          <w:szCs w:val="24"/>
        </w:rPr>
        <w:t>3</w:t>
      </w:r>
      <w:r w:rsidR="00402455" w:rsidRPr="005E41A3">
        <w:rPr>
          <w:rFonts w:ascii="Times New Roman" w:hAnsi="Times New Roman"/>
          <w:b/>
          <w:color w:val="000000"/>
          <w:sz w:val="24"/>
          <w:szCs w:val="24"/>
        </w:rPr>
        <w:t>.</w:t>
      </w:r>
      <w:r w:rsidRPr="005E41A3">
        <w:rPr>
          <w:rFonts w:ascii="Times New Roman" w:hAnsi="Times New Roman"/>
          <w:b/>
          <w:color w:val="000000"/>
          <w:sz w:val="24"/>
          <w:szCs w:val="24"/>
        </w:rPr>
        <w:t>1</w:t>
      </w:r>
      <w:r w:rsidR="00402455" w:rsidRPr="005E41A3">
        <w:rPr>
          <w:rFonts w:ascii="Times New Roman" w:hAnsi="Times New Roman"/>
          <w:b/>
          <w:color w:val="000000"/>
          <w:sz w:val="24"/>
          <w:szCs w:val="24"/>
        </w:rPr>
        <w:t>.</w:t>
      </w:r>
      <w:r w:rsidRPr="005E41A3">
        <w:rPr>
          <w:rFonts w:ascii="Times New Roman" w:hAnsi="Times New Roman"/>
          <w:color w:val="000000"/>
          <w:sz w:val="24"/>
          <w:szCs w:val="24"/>
        </w:rPr>
        <w:t xml:space="preserve">, została wybrana, Zamawiający </w:t>
      </w:r>
      <w:r w:rsidR="00C27C88" w:rsidRPr="005E41A3">
        <w:rPr>
          <w:rFonts w:ascii="Times New Roman" w:hAnsi="Times New Roman"/>
          <w:color w:val="000000"/>
          <w:sz w:val="24"/>
          <w:szCs w:val="24"/>
        </w:rPr>
        <w:t>będzie</w:t>
      </w:r>
      <w:r w:rsidRPr="005E41A3">
        <w:rPr>
          <w:rFonts w:ascii="Times New Roman" w:hAnsi="Times New Roman"/>
          <w:color w:val="000000"/>
          <w:sz w:val="24"/>
          <w:szCs w:val="24"/>
        </w:rPr>
        <w:t xml:space="preserve"> żądać przed zawarciem umowy w sprawie zamówienia publicznego umowy regulującej współpracę tych Wykonawców,</w:t>
      </w:r>
    </w:p>
    <w:p w14:paraId="28DB55AF" w14:textId="589337E5" w:rsidR="00BB3E11" w:rsidRPr="009C6078" w:rsidRDefault="005E41A3" w:rsidP="006A0A0B">
      <w:pPr>
        <w:pStyle w:val="Akapitzlist1"/>
        <w:numPr>
          <w:ilvl w:val="0"/>
          <w:numId w:val="30"/>
        </w:numPr>
        <w:pBdr>
          <w:top w:val="nil"/>
          <w:left w:val="nil"/>
          <w:bottom w:val="nil"/>
          <w:right w:val="nil"/>
          <w:between w:val="nil"/>
        </w:pBdr>
        <w:tabs>
          <w:tab w:val="left" w:pos="142"/>
        </w:tabs>
        <w:spacing w:after="0" w:line="264" w:lineRule="auto"/>
        <w:ind w:left="1276" w:hanging="709"/>
        <w:jc w:val="both"/>
        <w:rPr>
          <w:rFonts w:ascii="Times New Roman" w:hAnsi="Times New Roman"/>
          <w:color w:val="000000"/>
          <w:sz w:val="24"/>
          <w:szCs w:val="24"/>
        </w:rPr>
      </w:pPr>
      <w:r>
        <w:rPr>
          <w:rFonts w:ascii="Times New Roman" w:hAnsi="Times New Roman"/>
          <w:color w:val="000000"/>
          <w:sz w:val="24"/>
          <w:szCs w:val="24"/>
        </w:rPr>
        <w:t>W</w:t>
      </w:r>
      <w:r w:rsidR="00737F8E">
        <w:rPr>
          <w:rFonts w:ascii="Times New Roman" w:hAnsi="Times New Roman"/>
          <w:color w:val="000000"/>
          <w:sz w:val="24"/>
          <w:szCs w:val="24"/>
        </w:rPr>
        <w:t xml:space="preserve"> </w:t>
      </w:r>
      <w:r w:rsidR="00BB3E11" w:rsidRPr="005E41A3">
        <w:rPr>
          <w:rFonts w:ascii="Times New Roman" w:hAnsi="Times New Roman"/>
          <w:color w:val="000000"/>
          <w:sz w:val="24"/>
          <w:szCs w:val="24"/>
        </w:rPr>
        <w:t>przypadku  Wykonawców  wspólnie ubiegających  się o udzielenie  zamówienia  i wspólników spółek cywilnych, żaden z nich nie może podlegać wykluczeniu na podstawie art. 24 ust. 1 oraz ust. 5 pkt 1</w:t>
      </w:r>
      <w:r w:rsidR="00F531E4" w:rsidRPr="005E41A3">
        <w:rPr>
          <w:rFonts w:ascii="Times New Roman" w:hAnsi="Times New Roman"/>
          <w:color w:val="000000"/>
          <w:sz w:val="24"/>
          <w:szCs w:val="24"/>
        </w:rPr>
        <w:t>)</w:t>
      </w:r>
      <w:r w:rsidR="00BB3E11" w:rsidRPr="005E41A3">
        <w:rPr>
          <w:rFonts w:ascii="Times New Roman" w:hAnsi="Times New Roman"/>
          <w:color w:val="000000"/>
          <w:sz w:val="24"/>
          <w:szCs w:val="24"/>
        </w:rPr>
        <w:t xml:space="preserve"> ustawy Pzp. Warunki </w:t>
      </w:r>
      <w:r w:rsidR="00BB3E11" w:rsidRPr="005E41A3">
        <w:rPr>
          <w:rFonts w:ascii="Times New Roman" w:hAnsi="Times New Roman"/>
          <w:color w:val="000000"/>
          <w:sz w:val="24"/>
          <w:szCs w:val="24"/>
        </w:rPr>
        <w:lastRenderedPageBreak/>
        <w:t xml:space="preserve">udziału w postępowaniu określone w oparciu o art. 22 ust. 1b ustawy Pzp, muszą spełniać łącznie, z jednoczesnym zastrzeżeniem warunku opisanego w </w:t>
      </w:r>
      <w:proofErr w:type="spellStart"/>
      <w:r w:rsidR="00BB3E11" w:rsidRPr="005E41A3">
        <w:rPr>
          <w:rFonts w:ascii="Times New Roman" w:hAnsi="Times New Roman"/>
          <w:b/>
          <w:color w:val="000000"/>
          <w:sz w:val="24"/>
          <w:szCs w:val="24"/>
        </w:rPr>
        <w:t>ppkt</w:t>
      </w:r>
      <w:proofErr w:type="spellEnd"/>
      <w:r w:rsidR="00BB3E11" w:rsidRPr="005E41A3">
        <w:rPr>
          <w:rFonts w:ascii="Times New Roman" w:hAnsi="Times New Roman"/>
          <w:b/>
          <w:color w:val="000000"/>
          <w:sz w:val="24"/>
          <w:szCs w:val="24"/>
        </w:rPr>
        <w:t xml:space="preserve"> 3.1.1.</w:t>
      </w:r>
      <w:r w:rsidR="00BB3E11" w:rsidRPr="005E41A3">
        <w:rPr>
          <w:rFonts w:ascii="Times New Roman" w:hAnsi="Times New Roman"/>
          <w:color w:val="000000"/>
          <w:sz w:val="24"/>
          <w:szCs w:val="24"/>
        </w:rPr>
        <w:t xml:space="preserve"> SIWZ – „</w:t>
      </w:r>
      <w:r w:rsidR="00BB3E11" w:rsidRPr="005E41A3">
        <w:rPr>
          <w:rFonts w:ascii="Times New Roman" w:hAnsi="Times New Roman"/>
          <w:i/>
          <w:color w:val="000000"/>
          <w:sz w:val="24"/>
          <w:szCs w:val="24"/>
        </w:rPr>
        <w:t>Wykonawca posiada uprawnienia do wykonywania działalności w zakresie obrotu energią elektryczną, na podstawie aktualnej koncesji wydanej przez Prezesa Urzędu Regulacji Energetyki, zgodnie z art. 32 ustawy z dnia 10 kwietnia 1997 r. – Prawo energetyczne”</w:t>
      </w:r>
      <w:r w:rsidR="00BB3E11" w:rsidRPr="005E41A3">
        <w:rPr>
          <w:rFonts w:ascii="Times New Roman" w:hAnsi="Times New Roman"/>
          <w:color w:val="000000"/>
          <w:sz w:val="24"/>
          <w:szCs w:val="24"/>
        </w:rPr>
        <w:t xml:space="preserve">, </w:t>
      </w:r>
      <w:r w:rsidR="00BB3E11" w:rsidRPr="009C6078">
        <w:rPr>
          <w:rFonts w:ascii="Times New Roman" w:hAnsi="Times New Roman"/>
          <w:color w:val="000000"/>
          <w:sz w:val="24"/>
          <w:szCs w:val="24"/>
        </w:rPr>
        <w:t xml:space="preserve">który to </w:t>
      </w:r>
      <w:r w:rsidR="001C21B2" w:rsidRPr="009C6078">
        <w:rPr>
          <w:rFonts w:ascii="Times New Roman" w:hAnsi="Times New Roman"/>
          <w:color w:val="000000"/>
          <w:sz w:val="24"/>
          <w:szCs w:val="24"/>
        </w:rPr>
        <w:t xml:space="preserve">warunek </w:t>
      </w:r>
      <w:r w:rsidR="00BB3E11" w:rsidRPr="009C6078">
        <w:rPr>
          <w:rFonts w:ascii="Times New Roman" w:hAnsi="Times New Roman"/>
          <w:color w:val="000000"/>
          <w:sz w:val="24"/>
          <w:szCs w:val="24"/>
        </w:rPr>
        <w:t>winn</w:t>
      </w:r>
      <w:r w:rsidR="001C21B2" w:rsidRPr="009C6078">
        <w:rPr>
          <w:rFonts w:ascii="Times New Roman" w:hAnsi="Times New Roman"/>
          <w:color w:val="000000"/>
          <w:sz w:val="24"/>
          <w:szCs w:val="24"/>
        </w:rPr>
        <w:t>i</w:t>
      </w:r>
      <w:r w:rsidR="00BB3E11" w:rsidRPr="009C6078">
        <w:rPr>
          <w:rFonts w:ascii="Times New Roman" w:hAnsi="Times New Roman"/>
          <w:color w:val="000000"/>
          <w:sz w:val="24"/>
          <w:szCs w:val="24"/>
        </w:rPr>
        <w:t xml:space="preserve"> spełniać </w:t>
      </w:r>
      <w:r w:rsidR="001C21B2" w:rsidRPr="009C6078">
        <w:rPr>
          <w:rFonts w:ascii="Times New Roman" w:hAnsi="Times New Roman"/>
          <w:color w:val="000000"/>
          <w:sz w:val="24"/>
          <w:szCs w:val="24"/>
        </w:rPr>
        <w:t xml:space="preserve">wszyscy </w:t>
      </w:r>
      <w:r w:rsidR="00BB3E11" w:rsidRPr="009C6078">
        <w:rPr>
          <w:rFonts w:ascii="Times New Roman" w:hAnsi="Times New Roman"/>
          <w:color w:val="000000"/>
          <w:sz w:val="24"/>
          <w:szCs w:val="24"/>
        </w:rPr>
        <w:t xml:space="preserve"> Wykonaw</w:t>
      </w:r>
      <w:r w:rsidR="001C21B2" w:rsidRPr="009C6078">
        <w:rPr>
          <w:rFonts w:ascii="Times New Roman" w:hAnsi="Times New Roman"/>
          <w:color w:val="000000"/>
          <w:sz w:val="24"/>
          <w:szCs w:val="24"/>
        </w:rPr>
        <w:t xml:space="preserve">cy </w:t>
      </w:r>
      <w:r w:rsidR="00BB3E11" w:rsidRPr="009C6078">
        <w:rPr>
          <w:rFonts w:ascii="Times New Roman" w:hAnsi="Times New Roman"/>
          <w:color w:val="000000"/>
          <w:sz w:val="24"/>
          <w:szCs w:val="24"/>
        </w:rPr>
        <w:t>wspólnie ubiegający się o zamówienie.</w:t>
      </w:r>
    </w:p>
    <w:p w14:paraId="0172EC40" w14:textId="77777777" w:rsidR="0060036D" w:rsidRPr="0060036D" w:rsidRDefault="0060036D" w:rsidP="00C61DC7">
      <w:pPr>
        <w:pStyle w:val="Akapitzlist1"/>
        <w:spacing w:line="264" w:lineRule="auto"/>
        <w:ind w:left="567"/>
        <w:rPr>
          <w:rFonts w:ascii="Times New Roman" w:hAnsi="Times New Roman"/>
          <w:color w:val="000000"/>
          <w:sz w:val="24"/>
          <w:szCs w:val="24"/>
        </w:rPr>
      </w:pPr>
    </w:p>
    <w:p w14:paraId="30DE0647" w14:textId="77777777" w:rsidR="0060036D" w:rsidRPr="0060036D" w:rsidRDefault="0060036D" w:rsidP="006452E8">
      <w:pPr>
        <w:pStyle w:val="Akapitzlist1"/>
        <w:numPr>
          <w:ilvl w:val="1"/>
          <w:numId w:val="20"/>
        </w:numPr>
        <w:pBdr>
          <w:top w:val="nil"/>
          <w:left w:val="nil"/>
          <w:bottom w:val="nil"/>
          <w:right w:val="nil"/>
          <w:between w:val="nil"/>
        </w:pBdr>
        <w:tabs>
          <w:tab w:val="left" w:pos="142"/>
        </w:tabs>
        <w:spacing w:after="0" w:line="264" w:lineRule="auto"/>
        <w:ind w:left="567" w:hanging="567"/>
        <w:jc w:val="both"/>
        <w:rPr>
          <w:rFonts w:ascii="Times New Roman" w:hAnsi="Times New Roman"/>
          <w:color w:val="000000"/>
          <w:sz w:val="24"/>
          <w:szCs w:val="24"/>
        </w:rPr>
      </w:pPr>
      <w:r w:rsidRPr="0060036D">
        <w:rPr>
          <w:rFonts w:ascii="Times New Roman" w:hAnsi="Times New Roman"/>
          <w:bCs/>
          <w:color w:val="000000"/>
          <w:sz w:val="24"/>
          <w:szCs w:val="24"/>
        </w:rPr>
        <w:t xml:space="preserve">Z postępowania o udzielenie zamówienia Zamawiający wykluczy Wykonawcę zgodnie z art. 24 ust. 5 pkt 1) ustawy Pzp: </w:t>
      </w:r>
    </w:p>
    <w:p w14:paraId="50A3A005" w14:textId="77777777" w:rsidR="0060036D" w:rsidRPr="00200D91" w:rsidRDefault="0060036D" w:rsidP="006452E8">
      <w:pPr>
        <w:pStyle w:val="Akapitzlist1"/>
        <w:numPr>
          <w:ilvl w:val="2"/>
          <w:numId w:val="20"/>
        </w:numPr>
        <w:tabs>
          <w:tab w:val="left" w:pos="142"/>
        </w:tabs>
        <w:spacing w:after="0" w:line="264" w:lineRule="auto"/>
        <w:ind w:left="1276" w:hanging="709"/>
        <w:jc w:val="both"/>
        <w:rPr>
          <w:rFonts w:ascii="Times New Roman" w:hAnsi="Times New Roman"/>
          <w:color w:val="000000"/>
          <w:sz w:val="24"/>
          <w:szCs w:val="24"/>
        </w:rPr>
      </w:pPr>
      <w:r w:rsidRPr="00200D91">
        <w:rPr>
          <w:rFonts w:ascii="Times New Roman" w:hAnsi="Times New Roman"/>
          <w:bCs/>
          <w:color w:val="000000"/>
          <w:sz w:val="24"/>
          <w:szCs w:val="24"/>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w:t>
      </w:r>
    </w:p>
    <w:p w14:paraId="303EB712" w14:textId="77777777" w:rsidR="000F591F" w:rsidRPr="0038701B" w:rsidRDefault="00E7665F" w:rsidP="003C367F">
      <w:pPr>
        <w:numPr>
          <w:ilvl w:val="0"/>
          <w:numId w:val="4"/>
        </w:numPr>
        <w:pBdr>
          <w:top w:val="nil"/>
          <w:left w:val="nil"/>
          <w:bottom w:val="nil"/>
          <w:right w:val="nil"/>
          <w:between w:val="nil"/>
        </w:pBdr>
        <w:shd w:val="clear" w:color="auto" w:fill="BFBFBF"/>
        <w:spacing w:before="400" w:after="0" w:line="264" w:lineRule="auto"/>
        <w:ind w:left="567" w:hanging="567"/>
        <w:jc w:val="both"/>
        <w:rPr>
          <w:rFonts w:ascii="Times New Roman" w:hAnsi="Times New Roman"/>
          <w:sz w:val="24"/>
          <w:szCs w:val="24"/>
        </w:rPr>
      </w:pPr>
      <w:r w:rsidRPr="0038701B">
        <w:rPr>
          <w:rFonts w:ascii="Times New Roman" w:hAnsi="Times New Roman"/>
          <w:b/>
          <w:color w:val="000000"/>
          <w:sz w:val="24"/>
          <w:szCs w:val="24"/>
        </w:rPr>
        <w:t xml:space="preserve">WYKAZ OŚWIADCZEŃ LUB DOKUMENTÓW, JAKIE MAJĄ DOSTARCZYĆ WYKONAWCY W CELU POTWIERDZENIA SPEŁNIENIA WARUNKÓW UDZIAŁU W POSTĘPOWANIU: </w:t>
      </w:r>
    </w:p>
    <w:p w14:paraId="71020833" w14:textId="77777777" w:rsidR="000F591F" w:rsidRPr="0038701B" w:rsidRDefault="00E7665F" w:rsidP="006452E8">
      <w:pPr>
        <w:numPr>
          <w:ilvl w:val="1"/>
          <w:numId w:val="6"/>
        </w:numPr>
        <w:pBdr>
          <w:top w:val="nil"/>
          <w:left w:val="nil"/>
          <w:bottom w:val="nil"/>
          <w:right w:val="nil"/>
          <w:between w:val="nil"/>
        </w:pBdr>
        <w:spacing w:after="0" w:line="264" w:lineRule="auto"/>
        <w:ind w:left="567" w:hanging="567"/>
        <w:jc w:val="both"/>
        <w:rPr>
          <w:color w:val="000000"/>
          <w:u w:val="single"/>
        </w:rPr>
      </w:pPr>
      <w:r w:rsidRPr="0038701B">
        <w:rPr>
          <w:rFonts w:ascii="Times New Roman" w:hAnsi="Times New Roman"/>
          <w:color w:val="000000"/>
          <w:sz w:val="24"/>
          <w:szCs w:val="24"/>
        </w:rPr>
        <w:t>W celu wstępnego potwierdzenia spełniania warunków udziału w postępowaniu, o których mowa w art. 22 ust. 1b pkt 1</w:t>
      </w:r>
      <w:r w:rsidR="00F531E4">
        <w:rPr>
          <w:rFonts w:ascii="Times New Roman" w:hAnsi="Times New Roman"/>
          <w:color w:val="000000"/>
          <w:sz w:val="24"/>
          <w:szCs w:val="24"/>
        </w:rPr>
        <w:t>)</w:t>
      </w:r>
      <w:r w:rsidRPr="0038701B">
        <w:rPr>
          <w:rFonts w:ascii="Times New Roman" w:hAnsi="Times New Roman"/>
          <w:color w:val="000000"/>
          <w:sz w:val="24"/>
          <w:szCs w:val="24"/>
        </w:rPr>
        <w:t xml:space="preserve"> ustawy Pzp oraz wykazania braku podstaw wykluczenia z postępowania o udzielenie zamówienia Wykonawcy w okolicznościach, o których mowa w art. 24 ust. 1 oraz ust. 5 pkt 1</w:t>
      </w:r>
      <w:r w:rsidR="00F531E4">
        <w:rPr>
          <w:rFonts w:ascii="Times New Roman" w:hAnsi="Times New Roman"/>
          <w:color w:val="000000"/>
          <w:sz w:val="24"/>
          <w:szCs w:val="24"/>
        </w:rPr>
        <w:t>)</w:t>
      </w:r>
      <w:r w:rsidRPr="0038701B">
        <w:rPr>
          <w:rFonts w:ascii="Times New Roman" w:hAnsi="Times New Roman"/>
          <w:color w:val="000000"/>
          <w:sz w:val="24"/>
          <w:szCs w:val="24"/>
        </w:rPr>
        <w:t xml:space="preserve"> ustawy Pzp do oferty należy załączyć: </w:t>
      </w:r>
    </w:p>
    <w:p w14:paraId="7601847C" w14:textId="77777777" w:rsidR="000F591F" w:rsidRPr="0038701B" w:rsidRDefault="00E7665F" w:rsidP="006452E8">
      <w:pPr>
        <w:numPr>
          <w:ilvl w:val="2"/>
          <w:numId w:val="6"/>
        </w:numPr>
        <w:pBdr>
          <w:top w:val="nil"/>
          <w:left w:val="nil"/>
          <w:bottom w:val="nil"/>
          <w:right w:val="nil"/>
          <w:between w:val="nil"/>
        </w:pBdr>
        <w:spacing w:after="200" w:line="264" w:lineRule="auto"/>
        <w:ind w:left="1418" w:hanging="851"/>
        <w:jc w:val="both"/>
        <w:rPr>
          <w:color w:val="000000"/>
        </w:rPr>
      </w:pPr>
      <w:bookmarkStart w:id="3" w:name="_30j0zll" w:colFirst="0" w:colLast="0"/>
      <w:bookmarkEnd w:id="3"/>
      <w:r w:rsidRPr="0038701B">
        <w:rPr>
          <w:rFonts w:ascii="Times New Roman" w:hAnsi="Times New Roman"/>
          <w:color w:val="000000"/>
          <w:sz w:val="24"/>
          <w:szCs w:val="24"/>
        </w:rPr>
        <w:t xml:space="preserve">Oświadczenie o spełnieniu warunków udziału w postępowaniu i braku podstaw do wykluczenia – </w:t>
      </w:r>
      <w:r w:rsidRPr="0038701B">
        <w:rPr>
          <w:rFonts w:ascii="Times New Roman" w:hAnsi="Times New Roman"/>
          <w:b/>
          <w:color w:val="000000"/>
          <w:sz w:val="24"/>
          <w:szCs w:val="24"/>
        </w:rPr>
        <w:t xml:space="preserve">Załącznik nr 4 do SIWZ, </w:t>
      </w:r>
    </w:p>
    <w:p w14:paraId="334481E8" w14:textId="77777777" w:rsidR="000F591F" w:rsidRPr="0038701B" w:rsidRDefault="00E7665F" w:rsidP="00C61DC7">
      <w:pPr>
        <w:spacing w:line="264" w:lineRule="auto"/>
        <w:jc w:val="both"/>
        <w:rPr>
          <w:rFonts w:ascii="Times New Roman" w:hAnsi="Times New Roman"/>
          <w:b/>
          <w:sz w:val="24"/>
          <w:szCs w:val="24"/>
        </w:rPr>
      </w:pPr>
      <w:r w:rsidRPr="0038701B">
        <w:rPr>
          <w:rFonts w:ascii="Times New Roman" w:hAnsi="Times New Roman"/>
          <w:sz w:val="24"/>
          <w:szCs w:val="24"/>
        </w:rPr>
        <w:t xml:space="preserve">W przypadku wspólnego ubiegania się o zamówienie przez Wykonawców oświadczenie, o którym mowa  w  pkt.  </w:t>
      </w:r>
      <w:r w:rsidRPr="0038701B">
        <w:rPr>
          <w:rFonts w:ascii="Times New Roman" w:hAnsi="Times New Roman"/>
          <w:b/>
          <w:sz w:val="24"/>
          <w:szCs w:val="24"/>
        </w:rPr>
        <w:t>4.1.1. SIWZ</w:t>
      </w:r>
      <w:r w:rsidRPr="0038701B">
        <w:rPr>
          <w:rFonts w:ascii="Times New Roman" w:hAnsi="Times New Roman"/>
          <w:sz w:val="24"/>
          <w:szCs w:val="24"/>
        </w:rPr>
        <w:t xml:space="preserve"> (</w:t>
      </w:r>
      <w:r w:rsidRPr="0038701B">
        <w:rPr>
          <w:rFonts w:ascii="Times New Roman" w:hAnsi="Times New Roman"/>
          <w:b/>
          <w:sz w:val="24"/>
          <w:szCs w:val="24"/>
        </w:rPr>
        <w:t>Załącznik nr 4 do SIWZ</w:t>
      </w:r>
      <w:r w:rsidRPr="0038701B">
        <w:rPr>
          <w:rFonts w:ascii="Times New Roman" w:hAnsi="Times New Roman"/>
          <w:sz w:val="24"/>
          <w:szCs w:val="24"/>
        </w:rPr>
        <w:t xml:space="preserve">), składa  każdy  z  Wykonawców  wspólnie  ubiegających  się o zamówienie.  Oświadczenie to  ma  potwierdzać  spełnianie  warunków  udziału  w postępowaniu i  brak  podstaw  wykluczenia  w  zakresie,  w  którym  każdy  z  wykonawców  wykazuje  spełnianie warunków udziału w postępowaniu i brak podstaw wykluczenia z uwzględnieniem zapisu w pkt </w:t>
      </w:r>
      <w:r w:rsidRPr="0038701B">
        <w:rPr>
          <w:rFonts w:ascii="Times New Roman" w:hAnsi="Times New Roman"/>
          <w:b/>
          <w:sz w:val="24"/>
          <w:szCs w:val="24"/>
        </w:rPr>
        <w:t>3.3.5 SIWZ</w:t>
      </w:r>
      <w:r w:rsidRPr="0038701B">
        <w:rPr>
          <w:rFonts w:ascii="Times New Roman" w:hAnsi="Times New Roman"/>
          <w:sz w:val="24"/>
          <w:szCs w:val="24"/>
        </w:rPr>
        <w:t xml:space="preserve"> dotyczącego kompetencji oraz uprawnień do prowadzenia określonej działalności zawodowej, o ile wynika to z odrębnych przepisów</w:t>
      </w:r>
      <w:r w:rsidRPr="0038701B">
        <w:rPr>
          <w:rFonts w:ascii="Times New Roman" w:hAnsi="Times New Roman"/>
          <w:b/>
          <w:sz w:val="24"/>
          <w:szCs w:val="24"/>
        </w:rPr>
        <w:t xml:space="preserve">.  </w:t>
      </w:r>
    </w:p>
    <w:p w14:paraId="66387AAB" w14:textId="77777777" w:rsidR="000F591F" w:rsidRPr="0038701B" w:rsidRDefault="00E7665F" w:rsidP="00800DDD">
      <w:pPr>
        <w:numPr>
          <w:ilvl w:val="1"/>
          <w:numId w:val="10"/>
        </w:numPr>
        <w:pBdr>
          <w:top w:val="nil"/>
          <w:left w:val="nil"/>
          <w:bottom w:val="nil"/>
          <w:right w:val="nil"/>
          <w:between w:val="nil"/>
        </w:pBdr>
        <w:spacing w:after="0" w:line="264" w:lineRule="auto"/>
        <w:jc w:val="both"/>
        <w:rPr>
          <w:rFonts w:ascii="Times New Roman" w:hAnsi="Times New Roman"/>
          <w:color w:val="000000"/>
          <w:sz w:val="24"/>
          <w:szCs w:val="24"/>
        </w:rPr>
      </w:pPr>
      <w:r w:rsidRPr="0038701B">
        <w:rPr>
          <w:rFonts w:ascii="Times New Roman" w:hAnsi="Times New Roman"/>
          <w:b/>
          <w:color w:val="000000"/>
          <w:sz w:val="24"/>
          <w:szCs w:val="24"/>
        </w:rPr>
        <w:t>W celu potwierdzenia spełniania warunków udziału w postępowaniu, o których mowa w art. 22 ust. 1b pkt 1</w:t>
      </w:r>
      <w:r w:rsidR="00F531E4">
        <w:rPr>
          <w:rFonts w:ascii="Times New Roman" w:hAnsi="Times New Roman"/>
          <w:b/>
          <w:color w:val="000000"/>
          <w:sz w:val="24"/>
          <w:szCs w:val="24"/>
        </w:rPr>
        <w:t>)</w:t>
      </w:r>
      <w:r w:rsidRPr="0038701B">
        <w:rPr>
          <w:rFonts w:ascii="Times New Roman" w:hAnsi="Times New Roman"/>
          <w:b/>
          <w:color w:val="000000"/>
          <w:sz w:val="24"/>
          <w:szCs w:val="24"/>
        </w:rPr>
        <w:t xml:space="preserve"> ustawy Pzp, Zamawiający będzie żądał od Wykonawcy, którego oferta została oceniona jako najkorzystniejsza, do złożenia w wyznaczonym, nie krótszym niż 5 dni, terminie aktualnych na dzień złożenia dokumentów: </w:t>
      </w:r>
    </w:p>
    <w:p w14:paraId="1FC6E6B6" w14:textId="77777777" w:rsidR="000F591F" w:rsidRDefault="00F61E08" w:rsidP="00800DDD">
      <w:pPr>
        <w:numPr>
          <w:ilvl w:val="2"/>
          <w:numId w:val="10"/>
        </w:numPr>
        <w:pBdr>
          <w:top w:val="nil"/>
          <w:left w:val="nil"/>
          <w:bottom w:val="nil"/>
          <w:right w:val="nil"/>
          <w:between w:val="nil"/>
        </w:pBdr>
        <w:spacing w:after="0" w:line="264" w:lineRule="auto"/>
        <w:ind w:left="1276" w:hanging="709"/>
        <w:contextualSpacing/>
        <w:jc w:val="both"/>
        <w:rPr>
          <w:rFonts w:ascii="Times New Roman" w:hAnsi="Times New Roman"/>
          <w:color w:val="000000"/>
          <w:sz w:val="24"/>
          <w:szCs w:val="24"/>
        </w:rPr>
      </w:pPr>
      <w:r w:rsidRPr="00C61DC7">
        <w:rPr>
          <w:rFonts w:ascii="Times New Roman" w:hAnsi="Times New Roman"/>
          <w:b/>
          <w:color w:val="000000"/>
          <w:sz w:val="24"/>
          <w:szCs w:val="24"/>
        </w:rPr>
        <w:t>K</w:t>
      </w:r>
      <w:r w:rsidR="00E7665F" w:rsidRPr="00C61DC7">
        <w:rPr>
          <w:rFonts w:ascii="Times New Roman" w:hAnsi="Times New Roman"/>
          <w:b/>
          <w:color w:val="000000"/>
          <w:sz w:val="24"/>
          <w:szCs w:val="24"/>
        </w:rPr>
        <w:t>oncesji</w:t>
      </w:r>
      <w:r w:rsidR="00E7665F" w:rsidRPr="0038701B">
        <w:rPr>
          <w:rFonts w:ascii="Times New Roman" w:hAnsi="Times New Roman"/>
          <w:color w:val="000000"/>
          <w:sz w:val="24"/>
          <w:szCs w:val="24"/>
        </w:rPr>
        <w:t xml:space="preserve"> na wykonywanie działalności gospodarczej w zakresie obrotu energią elektryczn</w:t>
      </w:r>
      <w:r w:rsidR="00F94CFF">
        <w:rPr>
          <w:rFonts w:ascii="Times New Roman" w:hAnsi="Times New Roman"/>
          <w:color w:val="000000"/>
          <w:sz w:val="24"/>
          <w:szCs w:val="24"/>
        </w:rPr>
        <w:t>ą, wydanej</w:t>
      </w:r>
      <w:r w:rsidR="00E7665F" w:rsidRPr="0038701B">
        <w:rPr>
          <w:rFonts w:ascii="Times New Roman" w:hAnsi="Times New Roman"/>
          <w:color w:val="000000"/>
          <w:sz w:val="24"/>
          <w:szCs w:val="24"/>
        </w:rPr>
        <w:t xml:space="preserve"> przez Prezesa Urzędu Regulacji Energetyki, zgodnie z art. 32 ustawy z dnia 10 kwietnia 1997 r. – Prawo energetyczne.</w:t>
      </w:r>
    </w:p>
    <w:p w14:paraId="2C8D9FDF" w14:textId="77777777" w:rsidR="000B4230" w:rsidRPr="0038701B" w:rsidRDefault="000B4230" w:rsidP="000B4230">
      <w:pPr>
        <w:pBdr>
          <w:top w:val="nil"/>
          <w:left w:val="nil"/>
          <w:bottom w:val="nil"/>
          <w:right w:val="nil"/>
          <w:between w:val="nil"/>
        </w:pBdr>
        <w:spacing w:after="200" w:line="264" w:lineRule="auto"/>
        <w:ind w:left="1276"/>
        <w:contextualSpacing/>
        <w:jc w:val="both"/>
        <w:rPr>
          <w:rFonts w:ascii="Times New Roman" w:hAnsi="Times New Roman"/>
          <w:color w:val="000000"/>
          <w:sz w:val="24"/>
          <w:szCs w:val="24"/>
        </w:rPr>
      </w:pPr>
    </w:p>
    <w:p w14:paraId="503AF9FD" w14:textId="77777777" w:rsidR="000F591F" w:rsidRPr="0038701B" w:rsidRDefault="00E7665F" w:rsidP="00800DDD">
      <w:pPr>
        <w:numPr>
          <w:ilvl w:val="1"/>
          <w:numId w:val="10"/>
        </w:numPr>
        <w:pBdr>
          <w:top w:val="nil"/>
          <w:left w:val="nil"/>
          <w:bottom w:val="nil"/>
          <w:right w:val="nil"/>
          <w:between w:val="nil"/>
        </w:pBdr>
        <w:spacing w:after="0" w:line="264" w:lineRule="auto"/>
        <w:jc w:val="both"/>
        <w:rPr>
          <w:rFonts w:ascii="Times New Roman" w:hAnsi="Times New Roman"/>
          <w:color w:val="000000"/>
          <w:sz w:val="24"/>
          <w:szCs w:val="24"/>
        </w:rPr>
      </w:pPr>
      <w:r w:rsidRPr="0038701B">
        <w:rPr>
          <w:rFonts w:ascii="Times New Roman" w:hAnsi="Times New Roman"/>
          <w:b/>
          <w:color w:val="000000"/>
          <w:sz w:val="24"/>
          <w:szCs w:val="24"/>
        </w:rPr>
        <w:t xml:space="preserve">W celu wykazania spełnienia warunku udziału w postępowaniu dotyczącego braku podstaw do wykluczenia z postępowania o udzielenie zamówienia Wykonawcy w okolicznościach, o których mowa w art. 24 ust. 5 </w:t>
      </w:r>
      <w:r w:rsidR="00F61E08">
        <w:rPr>
          <w:rFonts w:ascii="Times New Roman" w:hAnsi="Times New Roman"/>
          <w:b/>
          <w:color w:val="000000"/>
          <w:sz w:val="24"/>
          <w:szCs w:val="24"/>
        </w:rPr>
        <w:t xml:space="preserve"> pkt 1) </w:t>
      </w:r>
      <w:r w:rsidRPr="0038701B">
        <w:rPr>
          <w:rFonts w:ascii="Times New Roman" w:hAnsi="Times New Roman"/>
          <w:b/>
          <w:color w:val="000000"/>
          <w:sz w:val="24"/>
          <w:szCs w:val="24"/>
        </w:rPr>
        <w:t>ustawy Pzp, Zamawiający będzie żądał od Wykonawcy, którego oferta została oceniona jako najkorzystniejsza, do złożenia w wyznaczonym, nie krótszym niż 5 dni, terminie aktualnych na dzień złożenia dokumentów:</w:t>
      </w:r>
    </w:p>
    <w:p w14:paraId="01953FCC" w14:textId="34DF8E9A" w:rsidR="000F591F" w:rsidRDefault="00F61E08" w:rsidP="00800DDD">
      <w:pPr>
        <w:numPr>
          <w:ilvl w:val="2"/>
          <w:numId w:val="10"/>
        </w:numPr>
        <w:pBdr>
          <w:top w:val="nil"/>
          <w:left w:val="nil"/>
          <w:bottom w:val="nil"/>
          <w:right w:val="nil"/>
          <w:between w:val="nil"/>
        </w:pBdr>
        <w:spacing w:after="0" w:line="264" w:lineRule="auto"/>
        <w:ind w:left="1225" w:hanging="658"/>
        <w:jc w:val="both"/>
        <w:rPr>
          <w:rFonts w:ascii="Times New Roman" w:hAnsi="Times New Roman"/>
          <w:color w:val="000000"/>
          <w:sz w:val="24"/>
          <w:szCs w:val="24"/>
        </w:rPr>
      </w:pPr>
      <w:r w:rsidRPr="00C61DC7">
        <w:rPr>
          <w:rFonts w:ascii="Times New Roman" w:hAnsi="Times New Roman"/>
          <w:b/>
          <w:color w:val="000000"/>
          <w:sz w:val="24"/>
          <w:szCs w:val="24"/>
        </w:rPr>
        <w:t>Odpisu</w:t>
      </w:r>
      <w:r w:rsidR="007C6F7D">
        <w:rPr>
          <w:rFonts w:ascii="Times New Roman" w:hAnsi="Times New Roman"/>
          <w:b/>
          <w:color w:val="000000"/>
          <w:sz w:val="24"/>
          <w:szCs w:val="24"/>
        </w:rPr>
        <w:t xml:space="preserve"> </w:t>
      </w:r>
      <w:r w:rsidR="00E7665F" w:rsidRPr="0038701B">
        <w:rPr>
          <w:rFonts w:ascii="Times New Roman" w:hAnsi="Times New Roman"/>
          <w:color w:val="000000"/>
          <w:sz w:val="24"/>
          <w:szCs w:val="24"/>
        </w:rPr>
        <w:t>z właściwego rejestru lub z centralnej ewidencji i informacji o działalności gospodarczej, jeżeli odrębne przepisy wymagają wpisu do rejestru lub ewidencji, w celu wykazania braku podstaw do wykluczenia na podstawie art. 24 ust. 5 pkt 1</w:t>
      </w:r>
      <w:r w:rsidR="00F531E4">
        <w:rPr>
          <w:rFonts w:ascii="Times New Roman" w:hAnsi="Times New Roman"/>
          <w:color w:val="000000"/>
          <w:sz w:val="24"/>
          <w:szCs w:val="24"/>
        </w:rPr>
        <w:t>)</w:t>
      </w:r>
      <w:r w:rsidR="00E7665F" w:rsidRPr="0038701B">
        <w:rPr>
          <w:rFonts w:ascii="Times New Roman" w:hAnsi="Times New Roman"/>
          <w:color w:val="000000"/>
          <w:sz w:val="24"/>
          <w:szCs w:val="24"/>
        </w:rPr>
        <w:t xml:space="preserve"> ustawy Pzp.</w:t>
      </w:r>
    </w:p>
    <w:p w14:paraId="55BD2344" w14:textId="77777777" w:rsidR="00800DDD" w:rsidRPr="0038701B" w:rsidRDefault="00800DDD" w:rsidP="00800DDD">
      <w:pPr>
        <w:pBdr>
          <w:top w:val="nil"/>
          <w:left w:val="nil"/>
          <w:bottom w:val="nil"/>
          <w:right w:val="nil"/>
          <w:between w:val="nil"/>
        </w:pBdr>
        <w:spacing w:after="0" w:line="264" w:lineRule="auto"/>
        <w:ind w:left="1225"/>
        <w:jc w:val="both"/>
        <w:rPr>
          <w:rFonts w:ascii="Times New Roman" w:hAnsi="Times New Roman"/>
          <w:color w:val="000000"/>
          <w:sz w:val="24"/>
          <w:szCs w:val="24"/>
        </w:rPr>
      </w:pPr>
    </w:p>
    <w:p w14:paraId="53FEBD59" w14:textId="77777777" w:rsidR="000F591F" w:rsidRPr="0038701B" w:rsidRDefault="00E7665F" w:rsidP="00800DDD">
      <w:pPr>
        <w:numPr>
          <w:ilvl w:val="1"/>
          <w:numId w:val="10"/>
        </w:numPr>
        <w:pBdr>
          <w:top w:val="nil"/>
          <w:left w:val="nil"/>
          <w:bottom w:val="nil"/>
          <w:right w:val="nil"/>
          <w:between w:val="nil"/>
        </w:pBdr>
        <w:spacing w:after="0" w:line="264" w:lineRule="auto"/>
        <w:ind w:left="539" w:hanging="539"/>
        <w:jc w:val="both"/>
        <w:rPr>
          <w:rFonts w:ascii="Times New Roman" w:hAnsi="Times New Roman"/>
          <w:color w:val="000000"/>
          <w:sz w:val="24"/>
          <w:szCs w:val="24"/>
        </w:rPr>
      </w:pPr>
      <w:r w:rsidRPr="0038701B">
        <w:rPr>
          <w:rFonts w:ascii="Times New Roman" w:hAnsi="Times New Roman"/>
          <w:b/>
          <w:color w:val="000000"/>
          <w:sz w:val="24"/>
          <w:szCs w:val="24"/>
        </w:rPr>
        <w:t>Jeżeli Wykonawca ma siedzibę lub miejsce zamieszkania poza terytorium Rzeczypospolitej Polskiej, zamiast dokumentów, o których mowa w pkt 4.3.1. :</w:t>
      </w:r>
    </w:p>
    <w:p w14:paraId="6EB2D5DF" w14:textId="77777777" w:rsidR="000F591F" w:rsidRDefault="00E7665F" w:rsidP="003C367F">
      <w:pPr>
        <w:numPr>
          <w:ilvl w:val="2"/>
          <w:numId w:val="10"/>
        </w:numPr>
        <w:pBdr>
          <w:top w:val="nil"/>
          <w:left w:val="nil"/>
          <w:bottom w:val="nil"/>
          <w:right w:val="nil"/>
          <w:between w:val="nil"/>
        </w:pBdr>
        <w:spacing w:line="264" w:lineRule="auto"/>
        <w:ind w:left="1276"/>
        <w:contextualSpacing/>
        <w:jc w:val="both"/>
        <w:rPr>
          <w:rFonts w:ascii="Times New Roman" w:hAnsi="Times New Roman"/>
          <w:color w:val="000000"/>
          <w:sz w:val="24"/>
          <w:szCs w:val="24"/>
        </w:rPr>
      </w:pPr>
      <w:proofErr w:type="spellStart"/>
      <w:r w:rsidRPr="0038701B">
        <w:rPr>
          <w:rFonts w:ascii="Times New Roman" w:hAnsi="Times New Roman"/>
          <w:b/>
          <w:color w:val="000000"/>
          <w:sz w:val="24"/>
          <w:szCs w:val="24"/>
        </w:rPr>
        <w:t>ppkt</w:t>
      </w:r>
      <w:proofErr w:type="spellEnd"/>
      <w:r w:rsidRPr="0038701B">
        <w:rPr>
          <w:rFonts w:ascii="Times New Roman" w:hAnsi="Times New Roman"/>
          <w:b/>
          <w:color w:val="000000"/>
          <w:sz w:val="24"/>
          <w:szCs w:val="24"/>
        </w:rPr>
        <w:t xml:space="preserve"> 4.3.1. – </w:t>
      </w:r>
      <w:r w:rsidRPr="0038701B">
        <w:rPr>
          <w:rFonts w:ascii="Times New Roman" w:hAnsi="Times New Roman"/>
          <w:color w:val="000000"/>
          <w:sz w:val="24"/>
          <w:szCs w:val="24"/>
        </w:rPr>
        <w:t>składa dokument lub dokumenty wystawione w kraju, w którym Wykonawca ma siedzibę lub miejsce zamieszkania, potwierdzające odpowiednio,  że nie otwarto likwidacji ani nie ogłoszono upadłości.</w:t>
      </w:r>
    </w:p>
    <w:p w14:paraId="5DC3C458" w14:textId="77777777" w:rsidR="00676157" w:rsidRPr="0038701B" w:rsidRDefault="00676157" w:rsidP="00676157">
      <w:pPr>
        <w:pBdr>
          <w:top w:val="nil"/>
          <w:left w:val="nil"/>
          <w:bottom w:val="nil"/>
          <w:right w:val="nil"/>
          <w:between w:val="nil"/>
        </w:pBdr>
        <w:spacing w:line="264" w:lineRule="auto"/>
        <w:ind w:left="1276"/>
        <w:contextualSpacing/>
        <w:jc w:val="both"/>
        <w:rPr>
          <w:rFonts w:ascii="Times New Roman" w:hAnsi="Times New Roman"/>
          <w:color w:val="000000"/>
          <w:sz w:val="24"/>
          <w:szCs w:val="24"/>
        </w:rPr>
      </w:pPr>
    </w:p>
    <w:p w14:paraId="3A505962" w14:textId="77777777" w:rsidR="000F591F" w:rsidRPr="0038701B" w:rsidRDefault="00E7665F">
      <w:pPr>
        <w:spacing w:after="200" w:line="264" w:lineRule="auto"/>
        <w:jc w:val="both"/>
        <w:rPr>
          <w:rFonts w:ascii="Times New Roman" w:hAnsi="Times New Roman"/>
          <w:sz w:val="24"/>
          <w:szCs w:val="24"/>
        </w:rPr>
      </w:pPr>
      <w:r w:rsidRPr="0038701B">
        <w:rPr>
          <w:rFonts w:ascii="Times New Roman" w:hAnsi="Times New Roman"/>
          <w:sz w:val="24"/>
          <w:szCs w:val="24"/>
        </w:rPr>
        <w:t xml:space="preserve">Dokumenty, o których mowa w </w:t>
      </w:r>
      <w:proofErr w:type="spellStart"/>
      <w:r w:rsidRPr="0038701B">
        <w:rPr>
          <w:rFonts w:ascii="Times New Roman" w:hAnsi="Times New Roman"/>
          <w:b/>
          <w:sz w:val="24"/>
          <w:szCs w:val="24"/>
        </w:rPr>
        <w:t>ppkt</w:t>
      </w:r>
      <w:proofErr w:type="spellEnd"/>
      <w:r w:rsidRPr="0038701B">
        <w:rPr>
          <w:rFonts w:ascii="Times New Roman" w:hAnsi="Times New Roman"/>
          <w:b/>
          <w:sz w:val="24"/>
          <w:szCs w:val="24"/>
        </w:rPr>
        <w:t xml:space="preserve"> 4.4.1</w:t>
      </w:r>
      <w:r w:rsidRPr="0038701B">
        <w:rPr>
          <w:rFonts w:ascii="Times New Roman" w:hAnsi="Times New Roman"/>
          <w:sz w:val="24"/>
          <w:szCs w:val="24"/>
        </w:rPr>
        <w:t xml:space="preserve">. powinny być wystawione nie wcześniej niż 6 miesięcy przed upływem terminu składania ofert w postępowaniu. </w:t>
      </w:r>
    </w:p>
    <w:p w14:paraId="3781D048" w14:textId="77777777" w:rsidR="000F591F" w:rsidRPr="0038701B" w:rsidRDefault="00E7665F">
      <w:pPr>
        <w:spacing w:after="200" w:line="264" w:lineRule="auto"/>
        <w:jc w:val="both"/>
        <w:rPr>
          <w:rFonts w:ascii="Times New Roman" w:hAnsi="Times New Roman"/>
          <w:sz w:val="24"/>
          <w:szCs w:val="24"/>
        </w:rPr>
      </w:pPr>
      <w:r w:rsidRPr="0038701B">
        <w:rPr>
          <w:rFonts w:ascii="Times New Roman" w:hAnsi="Times New Roman"/>
          <w:sz w:val="24"/>
          <w:szCs w:val="24"/>
        </w:rPr>
        <w:t xml:space="preserve">Jeżeli w kraju, w którym Wykonawca ma siedzibę lub miejsce zamieszkania lub miejsce zamieszkania ma osoba, której dokument dotyczy, nie wydaje się dokumentów, o których mowa w </w:t>
      </w:r>
      <w:r w:rsidRPr="0038701B">
        <w:rPr>
          <w:rFonts w:ascii="Times New Roman" w:hAnsi="Times New Roman"/>
          <w:b/>
          <w:sz w:val="24"/>
          <w:szCs w:val="24"/>
        </w:rPr>
        <w:t>pkt 4.4.</w:t>
      </w:r>
      <w:r w:rsidRPr="0038701B">
        <w:rPr>
          <w:rFonts w:ascii="Times New Roman" w:hAnsi="Times New Roman"/>
          <w:sz w:val="24"/>
          <w:szCs w:val="24"/>
        </w:rPr>
        <w:t>, zastępując je dokumentami zawierającymi odpowiednio oświadczenie Wykonawcy, ze wskazaniem osoby albo osób uprawnionych do jego reprezentacji, lub oświadczenie osoby, której dokument miał dotyczyć, złożone przed notariuszem lub przed organem sądowym, administracyjnym lub organem samorządu zawodowego lub gospodarczego właściwym ze względu na siedzibę lub miejsce zamieszkania Wykonawcy lub miejsce zamieszkania tej osoby.</w:t>
      </w:r>
    </w:p>
    <w:p w14:paraId="0A201F2B" w14:textId="77777777" w:rsidR="000F591F" w:rsidRPr="0038701B" w:rsidRDefault="00E7665F">
      <w:pPr>
        <w:spacing w:after="200" w:line="264" w:lineRule="auto"/>
        <w:jc w:val="both"/>
        <w:rPr>
          <w:rFonts w:ascii="Times New Roman" w:hAnsi="Times New Roman"/>
          <w:sz w:val="24"/>
          <w:szCs w:val="24"/>
        </w:rPr>
      </w:pPr>
      <w:r w:rsidRPr="0038701B">
        <w:rPr>
          <w:rFonts w:ascii="Times New Roman" w:hAnsi="Times New Roman"/>
          <w:sz w:val="24"/>
          <w:szCs w:val="24"/>
        </w:rPr>
        <w:t xml:space="preserve">W przypadku wątpliwości, co do treści dokumentu złożonego przez Wykonawcę, Zamawiający może zwrócić się do właściwych organów odpowiedniego kraju, w którym Wykonawca ma siedzibę lub miejsce zamieszkania lub miejsce zamieszkania ma osoba, której dokument dotyczy, o udzielenie niezbędnych informacji dotyczących tego dokumentu. </w:t>
      </w:r>
    </w:p>
    <w:p w14:paraId="0D587344" w14:textId="77777777" w:rsidR="000F591F" w:rsidRPr="0038701B" w:rsidRDefault="00E7665F">
      <w:pPr>
        <w:spacing w:line="264" w:lineRule="auto"/>
        <w:jc w:val="both"/>
        <w:rPr>
          <w:rFonts w:ascii="Times New Roman" w:hAnsi="Times New Roman"/>
          <w:b/>
          <w:sz w:val="24"/>
          <w:szCs w:val="24"/>
        </w:rPr>
      </w:pPr>
      <w:r w:rsidRPr="0038701B">
        <w:rPr>
          <w:rFonts w:ascii="Times New Roman" w:hAnsi="Times New Roman"/>
          <w:b/>
          <w:sz w:val="24"/>
          <w:szCs w:val="24"/>
        </w:rPr>
        <w:t>Zamawiający będzie żądać od Wykonawcy przedstawienia dokumentów i oświadczeń wymienionych w pkt 4.3., dotyczących podwykonawcy, któremu zamierza powierzyć wykonanie części zamówienia, a który nie jest podmiotem, na którego zdolnościach lub sytuacji Wykonawca polega na zasadach określonych w art. 22a ustawy Pzp.</w:t>
      </w:r>
    </w:p>
    <w:p w14:paraId="154AA57D" w14:textId="77777777" w:rsidR="000F591F" w:rsidRPr="0038701B" w:rsidRDefault="00E7665F" w:rsidP="00A85557">
      <w:pPr>
        <w:numPr>
          <w:ilvl w:val="1"/>
          <w:numId w:val="18"/>
        </w:numPr>
        <w:pBdr>
          <w:top w:val="nil"/>
          <w:left w:val="nil"/>
          <w:bottom w:val="nil"/>
          <w:right w:val="nil"/>
          <w:between w:val="nil"/>
        </w:pBdr>
        <w:spacing w:line="264" w:lineRule="auto"/>
        <w:ind w:left="567"/>
        <w:contextualSpacing/>
        <w:jc w:val="both"/>
        <w:rPr>
          <w:rFonts w:ascii="Times New Roman" w:hAnsi="Times New Roman"/>
          <w:color w:val="000000"/>
          <w:sz w:val="24"/>
          <w:szCs w:val="24"/>
        </w:rPr>
      </w:pPr>
      <w:r w:rsidRPr="0038701B">
        <w:rPr>
          <w:rFonts w:ascii="Times New Roman" w:hAnsi="Times New Roman"/>
          <w:color w:val="000000"/>
          <w:sz w:val="24"/>
          <w:szCs w:val="24"/>
        </w:rPr>
        <w:t xml:space="preserve">W przypadku wskazania przez Wykonawcę dostępności oświadczeń lub dokumentów, o których mowa w </w:t>
      </w:r>
      <w:r w:rsidRPr="0038701B">
        <w:rPr>
          <w:rFonts w:ascii="Times New Roman" w:hAnsi="Times New Roman"/>
          <w:b/>
          <w:color w:val="000000"/>
          <w:sz w:val="24"/>
          <w:szCs w:val="24"/>
        </w:rPr>
        <w:t>pkt 4.2., 4.3., 4.4</w:t>
      </w:r>
      <w:r w:rsidRPr="0038701B">
        <w:rPr>
          <w:rFonts w:ascii="Times New Roman" w:hAnsi="Times New Roman"/>
          <w:color w:val="000000"/>
          <w:sz w:val="24"/>
          <w:szCs w:val="24"/>
        </w:rPr>
        <w:t>., w formie elektronicznej pod określonymi adresami internetowymi ogólnodostępnych i bezpłatnych baz danych, Zamawiający pobiera samodzielnie z tych baz danych wskazane przez Wykonawcę oświadczenia lub dokumenty.</w:t>
      </w:r>
    </w:p>
    <w:p w14:paraId="6BBB5F36" w14:textId="77777777" w:rsidR="000F591F" w:rsidRPr="0038701B" w:rsidRDefault="00E7665F">
      <w:pPr>
        <w:spacing w:line="264" w:lineRule="auto"/>
        <w:ind w:left="567"/>
        <w:jc w:val="both"/>
        <w:rPr>
          <w:rFonts w:ascii="Times New Roman" w:hAnsi="Times New Roman"/>
          <w:sz w:val="24"/>
          <w:szCs w:val="24"/>
        </w:rPr>
      </w:pPr>
      <w:r w:rsidRPr="0038701B">
        <w:rPr>
          <w:rFonts w:ascii="Times New Roman" w:hAnsi="Times New Roman"/>
          <w:sz w:val="24"/>
          <w:szCs w:val="24"/>
        </w:rPr>
        <w:t xml:space="preserve">W przypadku wskazania przez Wykonawcę oświadczeń lub dokumentów, o których mowa w </w:t>
      </w:r>
      <w:r w:rsidRPr="0038701B">
        <w:rPr>
          <w:rFonts w:ascii="Times New Roman" w:hAnsi="Times New Roman"/>
          <w:b/>
          <w:sz w:val="24"/>
          <w:szCs w:val="24"/>
        </w:rPr>
        <w:t>pkt 4.2</w:t>
      </w:r>
      <w:r w:rsidRPr="0038701B">
        <w:rPr>
          <w:rFonts w:ascii="Times New Roman" w:hAnsi="Times New Roman"/>
          <w:sz w:val="24"/>
          <w:szCs w:val="24"/>
        </w:rPr>
        <w:t xml:space="preserve">., </w:t>
      </w:r>
      <w:r w:rsidRPr="0038701B">
        <w:rPr>
          <w:rFonts w:ascii="Times New Roman" w:hAnsi="Times New Roman"/>
          <w:b/>
          <w:sz w:val="24"/>
          <w:szCs w:val="24"/>
        </w:rPr>
        <w:t>4.3., 4.4</w:t>
      </w:r>
      <w:r w:rsidRPr="0038701B">
        <w:rPr>
          <w:rFonts w:ascii="Times New Roman" w:hAnsi="Times New Roman"/>
          <w:sz w:val="24"/>
          <w:szCs w:val="24"/>
        </w:rPr>
        <w:t xml:space="preserve">. które znajdują się w posiadaniu Zamawiającego, w </w:t>
      </w:r>
      <w:r w:rsidRPr="0038701B">
        <w:rPr>
          <w:rFonts w:ascii="Times New Roman" w:hAnsi="Times New Roman"/>
          <w:sz w:val="24"/>
          <w:szCs w:val="24"/>
        </w:rPr>
        <w:lastRenderedPageBreak/>
        <w:t>szczególności oświadczeń lub dokumentów przechowywanych przez Zamawiającego zgodnie z art. 97 ust. 1 ustawy Pzp, Zamawiający w celu potwierdzenia okoliczności, o których mowa w art. 25 ust. 1 pkt 1</w:t>
      </w:r>
      <w:r w:rsidR="00F531E4">
        <w:rPr>
          <w:rFonts w:ascii="Times New Roman" w:hAnsi="Times New Roman"/>
          <w:sz w:val="24"/>
          <w:szCs w:val="24"/>
        </w:rPr>
        <w:t>)</w:t>
      </w:r>
      <w:r w:rsidRPr="0038701B">
        <w:rPr>
          <w:rFonts w:ascii="Times New Roman" w:hAnsi="Times New Roman"/>
          <w:sz w:val="24"/>
          <w:szCs w:val="24"/>
        </w:rPr>
        <w:t xml:space="preserve"> i 3</w:t>
      </w:r>
      <w:r w:rsidR="00F531E4">
        <w:rPr>
          <w:rFonts w:ascii="Times New Roman" w:hAnsi="Times New Roman"/>
          <w:sz w:val="24"/>
          <w:szCs w:val="24"/>
        </w:rPr>
        <w:t>)</w:t>
      </w:r>
      <w:r w:rsidRPr="0038701B">
        <w:rPr>
          <w:rFonts w:ascii="Times New Roman" w:hAnsi="Times New Roman"/>
          <w:sz w:val="24"/>
          <w:szCs w:val="24"/>
        </w:rPr>
        <w:t xml:space="preserve"> ustawy Pzp, korzysta z posiadanych oświadczeń lub dokumentów, o ile są one aktualne.</w:t>
      </w:r>
    </w:p>
    <w:p w14:paraId="0E407A4E" w14:textId="77777777" w:rsidR="000F591F" w:rsidRPr="00676157" w:rsidRDefault="00E7665F" w:rsidP="00A85557">
      <w:pPr>
        <w:numPr>
          <w:ilvl w:val="1"/>
          <w:numId w:val="18"/>
        </w:numPr>
        <w:pBdr>
          <w:top w:val="nil"/>
          <w:left w:val="nil"/>
          <w:bottom w:val="nil"/>
          <w:right w:val="nil"/>
          <w:between w:val="nil"/>
        </w:pBdr>
        <w:spacing w:after="200" w:line="264" w:lineRule="auto"/>
        <w:ind w:left="567"/>
        <w:contextualSpacing/>
        <w:jc w:val="both"/>
        <w:rPr>
          <w:rFonts w:ascii="Times New Roman" w:hAnsi="Times New Roman"/>
          <w:sz w:val="24"/>
          <w:szCs w:val="24"/>
        </w:rPr>
      </w:pPr>
      <w:bookmarkStart w:id="4" w:name="_Hlk524445532"/>
      <w:r w:rsidRPr="00676157">
        <w:rPr>
          <w:rFonts w:ascii="Times New Roman" w:hAnsi="Times New Roman"/>
          <w:sz w:val="24"/>
          <w:szCs w:val="24"/>
        </w:rPr>
        <w:t xml:space="preserve">Wykonawca wpisany do urzędowego wykazu zatwierdzonych Wykonawców lub Wykonawca certyfikowany przez jednostki certyfikujące spełniające wymogi europejskich norm certyfikacji może złożyć zaświadczenie o wpisie do urzędowego wykazu wydane przez właściwy organ lub certyfikat wydany przez właściwą jednostkę certyfikującą kraju, w którym Wykonawca ten ma siedzibę lub miejsce zamieszkania, wskazujące na dokumenty stanowiące podstawę wpisu lub uzyskania certyfikacji, w miejsce odpowiednich dokumentów i oświadczeń wymienionych w </w:t>
      </w:r>
      <w:r w:rsidRPr="00676157">
        <w:rPr>
          <w:rFonts w:ascii="Times New Roman" w:hAnsi="Times New Roman"/>
          <w:b/>
          <w:sz w:val="24"/>
          <w:szCs w:val="24"/>
        </w:rPr>
        <w:t>pkt 4.2., 4.3.</w:t>
      </w:r>
      <w:bookmarkEnd w:id="4"/>
    </w:p>
    <w:p w14:paraId="5AA0B429" w14:textId="77777777" w:rsidR="00676157" w:rsidRPr="00676157" w:rsidRDefault="00676157" w:rsidP="00676157">
      <w:pPr>
        <w:pBdr>
          <w:top w:val="nil"/>
          <w:left w:val="nil"/>
          <w:bottom w:val="nil"/>
          <w:right w:val="nil"/>
          <w:between w:val="nil"/>
        </w:pBdr>
        <w:spacing w:after="200" w:line="264" w:lineRule="auto"/>
        <w:ind w:left="567"/>
        <w:contextualSpacing/>
        <w:jc w:val="both"/>
        <w:rPr>
          <w:rFonts w:ascii="Times New Roman" w:hAnsi="Times New Roman"/>
          <w:sz w:val="24"/>
          <w:szCs w:val="24"/>
        </w:rPr>
      </w:pPr>
    </w:p>
    <w:p w14:paraId="622C8114" w14:textId="77777777" w:rsidR="000F591F" w:rsidRDefault="00E7665F" w:rsidP="00A85557">
      <w:pPr>
        <w:numPr>
          <w:ilvl w:val="1"/>
          <w:numId w:val="18"/>
        </w:numPr>
        <w:pBdr>
          <w:top w:val="nil"/>
          <w:left w:val="nil"/>
          <w:bottom w:val="nil"/>
          <w:right w:val="nil"/>
          <w:between w:val="nil"/>
        </w:pBdr>
        <w:spacing w:line="264" w:lineRule="auto"/>
        <w:ind w:left="567" w:hanging="567"/>
        <w:contextualSpacing/>
        <w:jc w:val="both"/>
        <w:rPr>
          <w:rFonts w:ascii="Times New Roman" w:hAnsi="Times New Roman"/>
          <w:color w:val="000000"/>
          <w:sz w:val="24"/>
          <w:szCs w:val="24"/>
        </w:rPr>
      </w:pPr>
      <w:r w:rsidRPr="00F859D9">
        <w:rPr>
          <w:rFonts w:ascii="Times New Roman" w:hAnsi="Times New Roman"/>
          <w:color w:val="000000"/>
          <w:sz w:val="24"/>
          <w:szCs w:val="24"/>
        </w:rPr>
        <w:t>Wykonawca, który podlega wykluczeniu na podstawie art. 24 ust. 1 pkt 13</w:t>
      </w:r>
      <w:r w:rsidR="00F531E4" w:rsidRPr="00F859D9">
        <w:rPr>
          <w:rFonts w:ascii="Times New Roman" w:hAnsi="Times New Roman"/>
          <w:color w:val="000000"/>
          <w:sz w:val="24"/>
          <w:szCs w:val="24"/>
        </w:rPr>
        <w:t>)</w:t>
      </w:r>
      <w:r w:rsidRPr="00F859D9">
        <w:rPr>
          <w:rFonts w:ascii="Times New Roman" w:hAnsi="Times New Roman"/>
          <w:color w:val="000000"/>
          <w:sz w:val="24"/>
          <w:szCs w:val="24"/>
        </w:rPr>
        <w:t xml:space="preserve"> i 14</w:t>
      </w:r>
      <w:r w:rsidR="00F531E4" w:rsidRPr="00F859D9">
        <w:rPr>
          <w:rFonts w:ascii="Times New Roman" w:hAnsi="Times New Roman"/>
          <w:color w:val="000000"/>
          <w:sz w:val="24"/>
          <w:szCs w:val="24"/>
        </w:rPr>
        <w:t>)</w:t>
      </w:r>
      <w:r w:rsidRPr="00F859D9">
        <w:rPr>
          <w:rFonts w:ascii="Times New Roman" w:hAnsi="Times New Roman"/>
          <w:color w:val="000000"/>
          <w:sz w:val="24"/>
          <w:szCs w:val="24"/>
        </w:rPr>
        <w:t xml:space="preserve"> oraz 16-20</w:t>
      </w:r>
      <w:r w:rsidR="00F531E4" w:rsidRPr="00F859D9">
        <w:rPr>
          <w:rFonts w:ascii="Times New Roman" w:hAnsi="Times New Roman"/>
          <w:color w:val="000000"/>
          <w:sz w:val="24"/>
          <w:szCs w:val="24"/>
        </w:rPr>
        <w:t>)</w:t>
      </w:r>
      <w:r w:rsidRPr="00F859D9">
        <w:rPr>
          <w:rFonts w:ascii="Times New Roman" w:hAnsi="Times New Roman"/>
          <w:color w:val="000000"/>
          <w:sz w:val="24"/>
          <w:szCs w:val="24"/>
        </w:rPr>
        <w:t xml:space="preserve"> lub ust. 5 </w:t>
      </w:r>
      <w:r w:rsidR="00F61E08" w:rsidRPr="00F859D9">
        <w:rPr>
          <w:rFonts w:ascii="Times New Roman" w:hAnsi="Times New Roman"/>
          <w:color w:val="000000"/>
          <w:sz w:val="24"/>
          <w:szCs w:val="24"/>
        </w:rPr>
        <w:t xml:space="preserve"> pkt 1) </w:t>
      </w:r>
      <w:r w:rsidRPr="00F859D9">
        <w:rPr>
          <w:rFonts w:ascii="Times New Roman" w:hAnsi="Times New Roman"/>
          <w:color w:val="000000"/>
          <w:sz w:val="24"/>
          <w:szCs w:val="24"/>
        </w:rPr>
        <w:t xml:space="preserve">ustawy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Zapisu zdania </w:t>
      </w:r>
      <w:r w:rsidR="00E51C49" w:rsidRPr="00F859D9">
        <w:rPr>
          <w:rFonts w:ascii="Times New Roman" w:hAnsi="Times New Roman"/>
          <w:color w:val="000000"/>
          <w:sz w:val="24"/>
          <w:szCs w:val="24"/>
        </w:rPr>
        <w:t>pop</w:t>
      </w:r>
      <w:r w:rsidR="001B20AD" w:rsidRPr="00F859D9">
        <w:rPr>
          <w:rFonts w:ascii="Times New Roman" w:hAnsi="Times New Roman"/>
          <w:color w:val="000000"/>
          <w:sz w:val="24"/>
          <w:szCs w:val="24"/>
        </w:rPr>
        <w:t>rzedzającego</w:t>
      </w:r>
      <w:r w:rsidRPr="00F859D9">
        <w:rPr>
          <w:rFonts w:ascii="Times New Roman" w:hAnsi="Times New Roman"/>
          <w:color w:val="000000"/>
          <w:sz w:val="24"/>
          <w:szCs w:val="24"/>
        </w:rPr>
        <w:t xml:space="preserve"> nie stosuje się, jeżeli wobec  Wykonawcy,  będącego  podmiotem    zbiorowym,    orzeczono prawomocnym wyrokiem sądu zakaz ubiegania się o udzielenie zamówienia oraz nie upłynął określony w tym wyroku okres obowiązywania tego zakazu.</w:t>
      </w:r>
    </w:p>
    <w:p w14:paraId="6060C397" w14:textId="77777777" w:rsidR="00F859D9" w:rsidRPr="00F859D9" w:rsidRDefault="00F859D9" w:rsidP="00F859D9">
      <w:pPr>
        <w:pBdr>
          <w:top w:val="nil"/>
          <w:left w:val="nil"/>
          <w:bottom w:val="nil"/>
          <w:right w:val="nil"/>
          <w:between w:val="nil"/>
        </w:pBdr>
        <w:spacing w:line="264" w:lineRule="auto"/>
        <w:ind w:left="567"/>
        <w:contextualSpacing/>
        <w:jc w:val="both"/>
        <w:rPr>
          <w:rFonts w:ascii="Times New Roman" w:hAnsi="Times New Roman"/>
          <w:color w:val="000000"/>
          <w:sz w:val="24"/>
          <w:szCs w:val="24"/>
        </w:rPr>
      </w:pPr>
    </w:p>
    <w:p w14:paraId="7B3C6433" w14:textId="77777777" w:rsidR="00C61DC7" w:rsidRPr="00C61DC7" w:rsidRDefault="00C61DC7" w:rsidP="00767783">
      <w:pPr>
        <w:numPr>
          <w:ilvl w:val="1"/>
          <w:numId w:val="21"/>
        </w:numPr>
        <w:pBdr>
          <w:top w:val="nil"/>
          <w:left w:val="nil"/>
          <w:bottom w:val="nil"/>
          <w:right w:val="nil"/>
          <w:between w:val="nil"/>
        </w:pBdr>
        <w:spacing w:after="0"/>
        <w:ind w:left="567" w:hanging="567"/>
        <w:jc w:val="both"/>
        <w:rPr>
          <w:rFonts w:ascii="Times New Roman" w:hAnsi="Times New Roman"/>
          <w:b/>
          <w:color w:val="000000"/>
          <w:sz w:val="24"/>
        </w:rPr>
      </w:pPr>
      <w:r w:rsidRPr="00C61DC7">
        <w:rPr>
          <w:rFonts w:ascii="Times New Roman" w:hAnsi="Times New Roman"/>
          <w:b/>
          <w:color w:val="000000"/>
          <w:sz w:val="24"/>
        </w:rPr>
        <w:t>Oświadczenie o przynależności lub braku przynależności do tej samej grupy kapitałowej:</w:t>
      </w:r>
    </w:p>
    <w:p w14:paraId="56DCEB64" w14:textId="4C632769" w:rsidR="00C61DC7" w:rsidRPr="00C61DC7" w:rsidRDefault="00C61DC7" w:rsidP="00A85557">
      <w:pPr>
        <w:pStyle w:val="Akapitzlist1"/>
        <w:numPr>
          <w:ilvl w:val="2"/>
          <w:numId w:val="21"/>
        </w:numPr>
        <w:pBdr>
          <w:top w:val="nil"/>
          <w:left w:val="nil"/>
          <w:bottom w:val="nil"/>
          <w:right w:val="nil"/>
          <w:between w:val="nil"/>
        </w:pBdr>
        <w:spacing w:line="264" w:lineRule="auto"/>
        <w:ind w:left="1276" w:hanging="709"/>
        <w:jc w:val="both"/>
        <w:rPr>
          <w:rFonts w:ascii="Times New Roman" w:hAnsi="Times New Roman"/>
          <w:b/>
          <w:color w:val="000000"/>
          <w:sz w:val="24"/>
        </w:rPr>
      </w:pPr>
      <w:r w:rsidRPr="00C61DC7">
        <w:rPr>
          <w:rFonts w:ascii="Times New Roman" w:hAnsi="Times New Roman"/>
          <w:color w:val="000000"/>
          <w:sz w:val="24"/>
        </w:rPr>
        <w:t>Wykonawca oraz Wykonawca wspólnie ubiegający się o zamówienie w terminie 3 dni od dnia zamieszczenia na stronie internetowej informacji o złożonych ofertach, przekazuje Zamawiającemu</w:t>
      </w:r>
      <w:r w:rsidR="007B0402">
        <w:rPr>
          <w:rFonts w:ascii="Times New Roman" w:hAnsi="Times New Roman"/>
          <w:color w:val="000000"/>
          <w:sz w:val="24"/>
        </w:rPr>
        <w:t xml:space="preserve"> </w:t>
      </w:r>
      <w:r w:rsidRPr="00C61DC7">
        <w:rPr>
          <w:rFonts w:ascii="Times New Roman" w:hAnsi="Times New Roman"/>
          <w:color w:val="000000"/>
          <w:sz w:val="24"/>
        </w:rPr>
        <w:t>oświadczenie o przynależności lub braku przynależności do tej samej grupy kapitałowej, o której mowa w art. 24 ust. 1 pkt 23) ustawy Pzp zgodnie ze wzorem stanowiącym</w:t>
      </w:r>
      <w:r w:rsidRPr="00C61DC7">
        <w:rPr>
          <w:rFonts w:ascii="Times New Roman" w:hAnsi="Times New Roman"/>
          <w:b/>
          <w:color w:val="000000"/>
          <w:sz w:val="24"/>
        </w:rPr>
        <w:t xml:space="preserve"> Załącznik nr 5 do SIWZ  </w:t>
      </w:r>
      <w:r w:rsidRPr="00C61DC7">
        <w:rPr>
          <w:rFonts w:ascii="Times New Roman" w:hAnsi="Times New Roman"/>
          <w:color w:val="000000"/>
          <w:sz w:val="24"/>
        </w:rPr>
        <w:t xml:space="preserve">(w przypadku składania oferty przez Wykonawców na zasadach określonych przepisem art. 23 ustawy Pzp - składających ofertę wspólnie - wyżej wymienione oświadczenie musi być złożone przez każdego Wykonawcę oddzielnie) - zgodnie ze wzorem stanowiącym </w:t>
      </w:r>
      <w:r w:rsidRPr="00C61DC7">
        <w:rPr>
          <w:rFonts w:ascii="Times New Roman" w:hAnsi="Times New Roman"/>
          <w:b/>
          <w:color w:val="000000"/>
          <w:sz w:val="24"/>
        </w:rPr>
        <w:t>Załącznik nr 5</w:t>
      </w:r>
      <w:r w:rsidR="007B0402">
        <w:rPr>
          <w:rFonts w:ascii="Times New Roman" w:hAnsi="Times New Roman"/>
          <w:b/>
          <w:color w:val="000000"/>
          <w:sz w:val="24"/>
        </w:rPr>
        <w:t xml:space="preserve"> </w:t>
      </w:r>
      <w:r w:rsidRPr="00C61DC7">
        <w:rPr>
          <w:rFonts w:ascii="Times New Roman" w:hAnsi="Times New Roman"/>
          <w:b/>
          <w:color w:val="000000"/>
          <w:sz w:val="24"/>
        </w:rPr>
        <w:t>do SIWZ</w:t>
      </w:r>
      <w:r w:rsidRPr="00C61DC7">
        <w:rPr>
          <w:rFonts w:ascii="Times New Roman" w:hAnsi="Times New Roman"/>
          <w:color w:val="000000"/>
          <w:sz w:val="24"/>
        </w:rPr>
        <w:t xml:space="preserve">. </w:t>
      </w:r>
    </w:p>
    <w:p w14:paraId="743F46B3" w14:textId="77777777" w:rsidR="00C61DC7" w:rsidRPr="00C61DC7" w:rsidRDefault="00C61DC7" w:rsidP="00A85557">
      <w:pPr>
        <w:pStyle w:val="Akapitzlist1"/>
        <w:numPr>
          <w:ilvl w:val="2"/>
          <w:numId w:val="21"/>
        </w:numPr>
        <w:pBdr>
          <w:top w:val="nil"/>
          <w:left w:val="nil"/>
          <w:bottom w:val="nil"/>
          <w:right w:val="nil"/>
          <w:between w:val="nil"/>
        </w:pBdr>
        <w:spacing w:line="264" w:lineRule="auto"/>
        <w:ind w:left="1276" w:hanging="709"/>
        <w:jc w:val="both"/>
        <w:rPr>
          <w:rFonts w:ascii="Times New Roman" w:hAnsi="Times New Roman"/>
          <w:b/>
          <w:color w:val="000000"/>
          <w:sz w:val="24"/>
        </w:rPr>
      </w:pPr>
      <w:r w:rsidRPr="00C61DC7">
        <w:rPr>
          <w:rFonts w:ascii="Times New Roman" w:hAnsi="Times New Roman"/>
          <w:color w:val="000000"/>
          <w:sz w:val="24"/>
        </w:rPr>
        <w:t xml:space="preserve">W przypadku przynależności do tej samej grupy kapitałowej Wykonawca wraz ze złożeniem oświadczenia może przedstawić dowody, że powiązania z innym Wykonawcą nie prowadzą do zakłócenia konkurencji w postępowaniu o udzielenie zamówienia. </w:t>
      </w:r>
    </w:p>
    <w:p w14:paraId="3A882608" w14:textId="77777777" w:rsidR="00C61DC7" w:rsidRPr="00C61DC7" w:rsidRDefault="00C61DC7" w:rsidP="00A85557">
      <w:pPr>
        <w:pStyle w:val="Akapitzlist1"/>
        <w:numPr>
          <w:ilvl w:val="2"/>
          <w:numId w:val="21"/>
        </w:numPr>
        <w:pBdr>
          <w:top w:val="nil"/>
          <w:left w:val="nil"/>
          <w:bottom w:val="nil"/>
          <w:right w:val="nil"/>
          <w:between w:val="nil"/>
        </w:pBdr>
        <w:spacing w:line="264" w:lineRule="auto"/>
        <w:ind w:left="1276" w:hanging="709"/>
        <w:jc w:val="both"/>
        <w:rPr>
          <w:rFonts w:ascii="Times New Roman" w:hAnsi="Times New Roman"/>
          <w:b/>
          <w:color w:val="000000"/>
          <w:sz w:val="24"/>
        </w:rPr>
      </w:pPr>
      <w:r w:rsidRPr="00C61DC7">
        <w:rPr>
          <w:rFonts w:ascii="Times New Roman" w:hAnsi="Times New Roman"/>
          <w:color w:val="000000"/>
          <w:sz w:val="24"/>
        </w:rPr>
        <w:t xml:space="preserve">W przypadku, gdy w postępowaniu o udzielenie zamówienia publicznego </w:t>
      </w:r>
      <w:r w:rsidRPr="00C61DC7">
        <w:rPr>
          <w:rFonts w:ascii="Times New Roman" w:hAnsi="Times New Roman"/>
          <w:bCs/>
          <w:color w:val="000000"/>
          <w:sz w:val="24"/>
        </w:rPr>
        <w:t xml:space="preserve">złożono tylko jedną ofertę </w:t>
      </w:r>
      <w:r w:rsidRPr="00C61DC7">
        <w:rPr>
          <w:rFonts w:ascii="Times New Roman" w:hAnsi="Times New Roman"/>
          <w:color w:val="000000"/>
          <w:sz w:val="24"/>
        </w:rPr>
        <w:t xml:space="preserve">(w ramach tej samej części zamówienia złożono jedną ofertę częściową), niezłożenie przez Wykonawcę oświadczenia o przynależności lub braku przynależności do grupy kapitałowej nie wywołuje dla Wykonawcy ujemnych skutków prawnych. </w:t>
      </w:r>
    </w:p>
    <w:p w14:paraId="1427D50E" w14:textId="77777777" w:rsidR="00F859D9" w:rsidRPr="00BF76D2" w:rsidRDefault="00E7665F" w:rsidP="00A85557">
      <w:pPr>
        <w:numPr>
          <w:ilvl w:val="1"/>
          <w:numId w:val="21"/>
        </w:numPr>
        <w:pBdr>
          <w:top w:val="nil"/>
          <w:left w:val="nil"/>
          <w:bottom w:val="nil"/>
          <w:right w:val="nil"/>
          <w:between w:val="nil"/>
        </w:pBdr>
        <w:spacing w:line="264" w:lineRule="auto"/>
        <w:ind w:left="567" w:hanging="567"/>
        <w:contextualSpacing/>
        <w:jc w:val="both"/>
        <w:rPr>
          <w:rFonts w:ascii="Times New Roman" w:hAnsi="Times New Roman"/>
          <w:color w:val="000000"/>
        </w:rPr>
      </w:pPr>
      <w:r w:rsidRPr="00BF76D2">
        <w:rPr>
          <w:rFonts w:ascii="Times New Roman" w:hAnsi="Times New Roman"/>
          <w:color w:val="000000"/>
          <w:sz w:val="24"/>
          <w:szCs w:val="24"/>
        </w:rPr>
        <w:lastRenderedPageBreak/>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r w:rsidR="00F859D9" w:rsidRPr="00BF76D2">
        <w:rPr>
          <w:rFonts w:ascii="Times New Roman" w:hAnsi="Times New Roman"/>
          <w:color w:val="000000"/>
          <w:sz w:val="24"/>
          <w:szCs w:val="24"/>
        </w:rPr>
        <w:t>.</w:t>
      </w:r>
    </w:p>
    <w:p w14:paraId="57252CE3" w14:textId="77777777" w:rsidR="00BF76D2" w:rsidRPr="00BF76D2" w:rsidRDefault="00BF76D2" w:rsidP="00BF76D2">
      <w:pPr>
        <w:pBdr>
          <w:top w:val="nil"/>
          <w:left w:val="nil"/>
          <w:bottom w:val="nil"/>
          <w:right w:val="nil"/>
          <w:between w:val="nil"/>
        </w:pBdr>
        <w:spacing w:line="264" w:lineRule="auto"/>
        <w:ind w:left="567"/>
        <w:contextualSpacing/>
        <w:jc w:val="both"/>
        <w:rPr>
          <w:rFonts w:ascii="Times New Roman" w:hAnsi="Times New Roman"/>
          <w:color w:val="000000"/>
        </w:rPr>
      </w:pPr>
    </w:p>
    <w:p w14:paraId="4837E026" w14:textId="77777777" w:rsidR="00BC24A3" w:rsidRPr="0038701B" w:rsidRDefault="00BC24A3" w:rsidP="00A85557">
      <w:pPr>
        <w:numPr>
          <w:ilvl w:val="1"/>
          <w:numId w:val="21"/>
        </w:numPr>
        <w:pBdr>
          <w:top w:val="nil"/>
          <w:left w:val="nil"/>
          <w:bottom w:val="nil"/>
          <w:right w:val="nil"/>
          <w:between w:val="nil"/>
        </w:pBdr>
        <w:spacing w:after="200" w:line="264" w:lineRule="auto"/>
        <w:ind w:left="567" w:hanging="567"/>
        <w:contextualSpacing/>
        <w:jc w:val="both"/>
        <w:rPr>
          <w:rFonts w:ascii="Times New Roman" w:hAnsi="Times New Roman"/>
          <w:color w:val="000000"/>
          <w:sz w:val="24"/>
        </w:rPr>
      </w:pPr>
      <w:r w:rsidRPr="0038701B">
        <w:rPr>
          <w:rFonts w:ascii="Times New Roman" w:hAnsi="Times New Roman"/>
          <w:color w:val="000000"/>
          <w:sz w:val="24"/>
        </w:rPr>
        <w:t xml:space="preserve">W przypadku, gdy Wykonawca zamierza wykonać część niniejszego zamówienia przy udziale podwykonawców, zobowiązany jest do podania w składanej ofercie: nazwy firmy będącej podwykonawcą </w:t>
      </w:r>
      <w:r w:rsidR="00173702">
        <w:rPr>
          <w:rFonts w:ascii="Times New Roman" w:hAnsi="Times New Roman"/>
          <w:color w:val="000000"/>
          <w:sz w:val="24"/>
        </w:rPr>
        <w:t xml:space="preserve">– o ile są znane - </w:t>
      </w:r>
      <w:r w:rsidRPr="0038701B">
        <w:rPr>
          <w:rFonts w:ascii="Times New Roman" w:hAnsi="Times New Roman"/>
          <w:color w:val="000000"/>
          <w:sz w:val="24"/>
        </w:rPr>
        <w:t xml:space="preserve">oraz zakres zamówienia jaki podwykonawcy zostanie powierzony.  </w:t>
      </w:r>
    </w:p>
    <w:p w14:paraId="229EE9EC" w14:textId="77777777" w:rsidR="00BC24A3" w:rsidRPr="0038701B" w:rsidRDefault="00BC24A3" w:rsidP="00BC24A3">
      <w:pPr>
        <w:pBdr>
          <w:top w:val="nil"/>
          <w:left w:val="nil"/>
          <w:bottom w:val="nil"/>
          <w:right w:val="nil"/>
          <w:between w:val="nil"/>
        </w:pBdr>
        <w:spacing w:after="200" w:line="264" w:lineRule="auto"/>
        <w:ind w:left="567"/>
        <w:contextualSpacing/>
        <w:jc w:val="both"/>
        <w:rPr>
          <w:rFonts w:ascii="Times New Roman" w:hAnsi="Times New Roman"/>
          <w:color w:val="000000"/>
        </w:rPr>
      </w:pPr>
    </w:p>
    <w:p w14:paraId="4580CD96" w14:textId="77777777" w:rsidR="000F591F" w:rsidRPr="0038701B" w:rsidRDefault="00E7665F" w:rsidP="00800DDD">
      <w:pPr>
        <w:numPr>
          <w:ilvl w:val="1"/>
          <w:numId w:val="21"/>
        </w:numPr>
        <w:pBdr>
          <w:top w:val="nil"/>
          <w:left w:val="nil"/>
          <w:bottom w:val="nil"/>
          <w:right w:val="nil"/>
          <w:between w:val="nil"/>
        </w:pBdr>
        <w:spacing w:after="0" w:line="264" w:lineRule="auto"/>
        <w:ind w:left="567" w:hanging="567"/>
        <w:contextualSpacing/>
        <w:jc w:val="both"/>
        <w:rPr>
          <w:rFonts w:ascii="Times New Roman" w:hAnsi="Times New Roman"/>
          <w:color w:val="000000"/>
        </w:rPr>
      </w:pPr>
      <w:r w:rsidRPr="0038701B">
        <w:rPr>
          <w:rFonts w:ascii="Times New Roman" w:hAnsi="Times New Roman"/>
          <w:b/>
          <w:color w:val="000000"/>
          <w:sz w:val="24"/>
          <w:szCs w:val="24"/>
        </w:rPr>
        <w:t>Wykonawcy mogą wspólnie ubiegać się o udzielenie niniejszego zamówienia</w:t>
      </w:r>
      <w:r w:rsidRPr="0038701B">
        <w:rPr>
          <w:rFonts w:ascii="Times New Roman" w:hAnsi="Times New Roman"/>
          <w:color w:val="000000"/>
          <w:sz w:val="24"/>
          <w:szCs w:val="24"/>
        </w:rPr>
        <w:t xml:space="preserve">. </w:t>
      </w:r>
    </w:p>
    <w:p w14:paraId="795BDEF0" w14:textId="77777777" w:rsidR="000F591F" w:rsidRPr="00607FF8" w:rsidRDefault="00E7665F" w:rsidP="00A85557">
      <w:pPr>
        <w:pStyle w:val="Akapitzlist1"/>
        <w:numPr>
          <w:ilvl w:val="2"/>
          <w:numId w:val="21"/>
        </w:numPr>
        <w:spacing w:after="200" w:line="264" w:lineRule="auto"/>
        <w:ind w:left="1276" w:hanging="709"/>
        <w:jc w:val="both"/>
        <w:rPr>
          <w:rFonts w:ascii="Times New Roman" w:hAnsi="Times New Roman"/>
          <w:sz w:val="24"/>
          <w:szCs w:val="24"/>
        </w:rPr>
      </w:pPr>
      <w:r w:rsidRPr="00607FF8">
        <w:rPr>
          <w:rFonts w:ascii="Times New Roman" w:hAnsi="Times New Roman"/>
          <w:sz w:val="24"/>
          <w:szCs w:val="24"/>
        </w:rPr>
        <w:t xml:space="preserve">Wykonawcy wspólnie ubiegający się o udzielenie zamówienia ustanawiają pełnomocnika do reprezentowania ich w postępowaniu o udzielenie zamówienia albo reprezentowania w postępowaniu i zawarcia umowy w sprawie zamówienia publicznego. </w:t>
      </w:r>
    </w:p>
    <w:p w14:paraId="54848929" w14:textId="77777777" w:rsidR="000F591F" w:rsidRPr="00607FF8" w:rsidRDefault="00E7665F" w:rsidP="00A85557">
      <w:pPr>
        <w:pStyle w:val="Akapitzlist1"/>
        <w:numPr>
          <w:ilvl w:val="2"/>
          <w:numId w:val="21"/>
        </w:numPr>
        <w:pBdr>
          <w:top w:val="nil"/>
          <w:left w:val="nil"/>
          <w:bottom w:val="nil"/>
          <w:right w:val="nil"/>
          <w:between w:val="nil"/>
        </w:pBdr>
        <w:spacing w:line="264" w:lineRule="auto"/>
        <w:ind w:left="1276" w:hanging="709"/>
        <w:jc w:val="both"/>
        <w:rPr>
          <w:rFonts w:ascii="Times New Roman" w:hAnsi="Times New Roman"/>
          <w:color w:val="000000"/>
          <w:sz w:val="24"/>
          <w:szCs w:val="24"/>
        </w:rPr>
      </w:pPr>
      <w:r w:rsidRPr="00607FF8">
        <w:rPr>
          <w:rFonts w:ascii="Times New Roman" w:hAnsi="Times New Roman"/>
          <w:b/>
          <w:color w:val="000000"/>
          <w:sz w:val="24"/>
          <w:szCs w:val="24"/>
        </w:rPr>
        <w:t xml:space="preserve">Każdy z Wykonawców wspólnie ubiegających się o udzielenie zamówienia oddzielnie złoży dokumenty i oświadczenia wymagane w pkt. 4.2, 4.3., 4.4. </w:t>
      </w:r>
    </w:p>
    <w:p w14:paraId="7B8EB9FD" w14:textId="77777777" w:rsidR="000F591F" w:rsidRPr="00607FF8" w:rsidRDefault="00E7665F" w:rsidP="00A85557">
      <w:pPr>
        <w:pStyle w:val="Akapitzlist1"/>
        <w:numPr>
          <w:ilvl w:val="2"/>
          <w:numId w:val="21"/>
        </w:numPr>
        <w:pBdr>
          <w:top w:val="nil"/>
          <w:left w:val="nil"/>
          <w:bottom w:val="nil"/>
          <w:right w:val="nil"/>
          <w:between w:val="nil"/>
        </w:pBdr>
        <w:spacing w:line="264" w:lineRule="auto"/>
        <w:ind w:left="1276" w:hanging="709"/>
        <w:jc w:val="both"/>
        <w:rPr>
          <w:rFonts w:ascii="Times New Roman" w:hAnsi="Times New Roman"/>
          <w:color w:val="000000"/>
        </w:rPr>
      </w:pPr>
      <w:r w:rsidRPr="00607FF8">
        <w:rPr>
          <w:rFonts w:ascii="Times New Roman" w:hAnsi="Times New Roman"/>
          <w:color w:val="000000"/>
          <w:sz w:val="24"/>
          <w:szCs w:val="24"/>
        </w:rPr>
        <w:t xml:space="preserve">Jeżeli oferta Wykonawców wspólnie ubiegających się o udzielenie zamówienia, została wybrana, Zamawiający </w:t>
      </w:r>
      <w:r w:rsidR="00B8104A" w:rsidRPr="00607FF8">
        <w:rPr>
          <w:rFonts w:ascii="Times New Roman" w:hAnsi="Times New Roman"/>
          <w:color w:val="000000"/>
          <w:sz w:val="24"/>
          <w:szCs w:val="24"/>
        </w:rPr>
        <w:t xml:space="preserve">będzie </w:t>
      </w:r>
      <w:r w:rsidRPr="00607FF8">
        <w:rPr>
          <w:rFonts w:ascii="Times New Roman" w:hAnsi="Times New Roman"/>
          <w:color w:val="000000"/>
          <w:sz w:val="24"/>
          <w:szCs w:val="24"/>
        </w:rPr>
        <w:t xml:space="preserve">żądać przed zawarciem umowy w sprawie zamówienia publicznego </w:t>
      </w:r>
      <w:r w:rsidRPr="00607FF8">
        <w:rPr>
          <w:rFonts w:ascii="Times New Roman" w:hAnsi="Times New Roman"/>
          <w:b/>
          <w:color w:val="000000"/>
          <w:sz w:val="24"/>
          <w:szCs w:val="24"/>
        </w:rPr>
        <w:t>umowy regulującej współpracę</w:t>
      </w:r>
      <w:r w:rsidRPr="00607FF8">
        <w:rPr>
          <w:rFonts w:ascii="Times New Roman" w:hAnsi="Times New Roman"/>
          <w:color w:val="000000"/>
          <w:sz w:val="24"/>
          <w:szCs w:val="24"/>
        </w:rPr>
        <w:t xml:space="preserve"> tych Wykonawców.</w:t>
      </w:r>
    </w:p>
    <w:p w14:paraId="2D8225C8" w14:textId="77777777" w:rsidR="000F591F" w:rsidRDefault="00E7665F" w:rsidP="00A85557">
      <w:pPr>
        <w:numPr>
          <w:ilvl w:val="1"/>
          <w:numId w:val="21"/>
        </w:numPr>
        <w:pBdr>
          <w:top w:val="nil"/>
          <w:left w:val="nil"/>
          <w:bottom w:val="nil"/>
          <w:right w:val="nil"/>
          <w:between w:val="nil"/>
        </w:pBdr>
        <w:spacing w:line="264" w:lineRule="auto"/>
        <w:ind w:left="567" w:hanging="567"/>
        <w:contextualSpacing/>
        <w:jc w:val="both"/>
        <w:rPr>
          <w:rFonts w:ascii="Times New Roman" w:hAnsi="Times New Roman"/>
          <w:color w:val="000000"/>
          <w:sz w:val="24"/>
          <w:szCs w:val="24"/>
        </w:rPr>
      </w:pPr>
      <w:r w:rsidRPr="00676157">
        <w:rPr>
          <w:rFonts w:ascii="Times New Roman" w:hAnsi="Times New Roman"/>
          <w:color w:val="000000"/>
          <w:sz w:val="24"/>
          <w:szCs w:val="24"/>
        </w:rPr>
        <w:t>W toku badania i oceny ofert Zamawiający może żądać od Wykonawców wyjaśnień dotyczących treści złożonych ofert</w:t>
      </w:r>
      <w:r w:rsidR="00676157">
        <w:rPr>
          <w:rFonts w:ascii="Times New Roman" w:hAnsi="Times New Roman"/>
          <w:color w:val="000000"/>
          <w:sz w:val="24"/>
          <w:szCs w:val="24"/>
        </w:rPr>
        <w:t>.</w:t>
      </w:r>
    </w:p>
    <w:p w14:paraId="74F041B2" w14:textId="77777777" w:rsidR="00676157" w:rsidRPr="00676157" w:rsidRDefault="00676157" w:rsidP="00676157">
      <w:pPr>
        <w:pBdr>
          <w:top w:val="nil"/>
          <w:left w:val="nil"/>
          <w:bottom w:val="nil"/>
          <w:right w:val="nil"/>
          <w:between w:val="nil"/>
        </w:pBdr>
        <w:spacing w:line="264" w:lineRule="auto"/>
        <w:ind w:left="567"/>
        <w:contextualSpacing/>
        <w:jc w:val="both"/>
        <w:rPr>
          <w:rFonts w:ascii="Times New Roman" w:hAnsi="Times New Roman"/>
          <w:color w:val="000000"/>
          <w:sz w:val="24"/>
          <w:szCs w:val="24"/>
        </w:rPr>
      </w:pPr>
    </w:p>
    <w:p w14:paraId="401533EA" w14:textId="77777777" w:rsidR="000F591F" w:rsidRDefault="00E7665F" w:rsidP="00A85557">
      <w:pPr>
        <w:numPr>
          <w:ilvl w:val="1"/>
          <w:numId w:val="21"/>
        </w:numPr>
        <w:pBdr>
          <w:top w:val="nil"/>
          <w:left w:val="nil"/>
          <w:bottom w:val="nil"/>
          <w:right w:val="nil"/>
          <w:between w:val="nil"/>
        </w:pBdr>
        <w:spacing w:line="264" w:lineRule="auto"/>
        <w:ind w:left="567" w:hanging="567"/>
        <w:contextualSpacing/>
        <w:jc w:val="both"/>
        <w:rPr>
          <w:rFonts w:ascii="Times New Roman" w:hAnsi="Times New Roman"/>
          <w:color w:val="000000"/>
          <w:sz w:val="24"/>
          <w:szCs w:val="24"/>
        </w:rPr>
      </w:pPr>
      <w:r w:rsidRPr="00676157">
        <w:rPr>
          <w:rFonts w:ascii="Times New Roman" w:hAnsi="Times New Roman"/>
          <w:color w:val="000000"/>
          <w:sz w:val="24"/>
          <w:szCs w:val="24"/>
        </w:rPr>
        <w:t>Jeżeli Wykonawca, którego oferta została oceniona jako najkorzystniejsza uchyla się od zawarcia umowy, Zamawiający może zbadać, czy nie podlega wykluczeniu oraz czy spełnia warunki udziału w postępowaniu Wykonawca, który złożył ofertę najwyżej ocenioną spośród pozostałych ofert.</w:t>
      </w:r>
    </w:p>
    <w:p w14:paraId="0875615E" w14:textId="77777777" w:rsidR="00607FF8" w:rsidRDefault="00607FF8" w:rsidP="00607FF8">
      <w:pPr>
        <w:pBdr>
          <w:top w:val="nil"/>
          <w:left w:val="nil"/>
          <w:bottom w:val="nil"/>
          <w:right w:val="nil"/>
          <w:between w:val="nil"/>
        </w:pBdr>
        <w:spacing w:line="264" w:lineRule="auto"/>
        <w:ind w:left="567"/>
        <w:contextualSpacing/>
        <w:jc w:val="both"/>
        <w:rPr>
          <w:rFonts w:ascii="Times New Roman" w:hAnsi="Times New Roman"/>
          <w:color w:val="000000"/>
          <w:sz w:val="24"/>
          <w:szCs w:val="24"/>
        </w:rPr>
      </w:pPr>
    </w:p>
    <w:p w14:paraId="1A24FFF5" w14:textId="77777777" w:rsidR="00607FF8" w:rsidRPr="00607FF8" w:rsidRDefault="00607FF8" w:rsidP="00A85557">
      <w:pPr>
        <w:numPr>
          <w:ilvl w:val="1"/>
          <w:numId w:val="21"/>
        </w:numPr>
        <w:pBdr>
          <w:top w:val="nil"/>
          <w:left w:val="nil"/>
          <w:bottom w:val="nil"/>
          <w:right w:val="nil"/>
          <w:between w:val="nil"/>
        </w:pBdr>
        <w:ind w:left="567" w:hanging="567"/>
        <w:jc w:val="both"/>
        <w:rPr>
          <w:rFonts w:ascii="Times New Roman" w:hAnsi="Times New Roman"/>
          <w:color w:val="000000"/>
          <w:sz w:val="24"/>
          <w:szCs w:val="24"/>
        </w:rPr>
      </w:pPr>
      <w:r w:rsidRPr="00607FF8">
        <w:rPr>
          <w:rFonts w:ascii="Times New Roman" w:hAnsi="Times New Roman"/>
          <w:bCs/>
          <w:color w:val="000000"/>
          <w:sz w:val="24"/>
          <w:szCs w:val="24"/>
        </w:rPr>
        <w:t>Zamawiający może wykluczyć Wykonawcę na każdym etapie postępowania o udzielenie zamówienia.</w:t>
      </w:r>
    </w:p>
    <w:p w14:paraId="187C254F" w14:textId="77777777" w:rsidR="000F591F" w:rsidRPr="008C1B4F" w:rsidRDefault="00E7665F" w:rsidP="00A85557">
      <w:pPr>
        <w:numPr>
          <w:ilvl w:val="1"/>
          <w:numId w:val="21"/>
        </w:numPr>
        <w:pBdr>
          <w:top w:val="nil"/>
          <w:left w:val="nil"/>
          <w:bottom w:val="nil"/>
          <w:right w:val="nil"/>
          <w:between w:val="nil"/>
        </w:pBdr>
        <w:spacing w:line="264" w:lineRule="auto"/>
        <w:ind w:left="567" w:hanging="567"/>
        <w:contextualSpacing/>
        <w:jc w:val="both"/>
        <w:rPr>
          <w:rFonts w:ascii="Times New Roman" w:hAnsi="Times New Roman"/>
          <w:color w:val="000000"/>
        </w:rPr>
      </w:pPr>
      <w:r>
        <w:rPr>
          <w:rFonts w:ascii="Times New Roman" w:hAnsi="Times New Roman"/>
          <w:color w:val="000000"/>
          <w:sz w:val="24"/>
          <w:szCs w:val="24"/>
        </w:rPr>
        <w:t xml:space="preserve">W przypadku złożenia przez </w:t>
      </w:r>
      <w:r w:rsidR="00E95BFE">
        <w:rPr>
          <w:rFonts w:ascii="Times New Roman" w:hAnsi="Times New Roman"/>
          <w:color w:val="000000"/>
          <w:sz w:val="24"/>
          <w:szCs w:val="24"/>
        </w:rPr>
        <w:t>W</w:t>
      </w:r>
      <w:r>
        <w:rPr>
          <w:rFonts w:ascii="Times New Roman" w:hAnsi="Times New Roman"/>
          <w:color w:val="000000"/>
          <w:sz w:val="24"/>
          <w:szCs w:val="24"/>
        </w:rPr>
        <w:t xml:space="preserve">ykonawcę dokumentu, oświadczenia na potwierdzenie warunków udziału w postępowaniu, z którego będą wynikać kwoty wyrażone w innej walucie niż PLN, Zamawiający dokona przeliczenia na PLN wg średniego kursu Narodowego Banku Polskiego z dnia, w którym opublikowano ogłoszenie o zamówieniu w </w:t>
      </w:r>
      <w:r w:rsidR="00607FF8">
        <w:rPr>
          <w:rFonts w:ascii="Times New Roman" w:hAnsi="Times New Roman"/>
          <w:color w:val="000000"/>
          <w:sz w:val="24"/>
          <w:szCs w:val="24"/>
        </w:rPr>
        <w:t>Biuletynie Zamówień Publicznych</w:t>
      </w:r>
      <w:r>
        <w:rPr>
          <w:rFonts w:ascii="Times New Roman" w:hAnsi="Times New Roman"/>
          <w:color w:val="000000"/>
          <w:sz w:val="24"/>
          <w:szCs w:val="24"/>
        </w:rPr>
        <w:t xml:space="preserve">. Jeżeli dniem publikacji ogłoszenia będzie sobota lub dzień wolny od pracy, wówczas jako kurs przeliczeniowy waluty Zamawiający przyjmie średni kurs Narodowego Banku Polskiego z pierwszego dnia roboczego po dniu publikacji ogłoszenia o zamówieniu w </w:t>
      </w:r>
      <w:r w:rsidR="00607FF8" w:rsidRPr="00607FF8">
        <w:rPr>
          <w:rFonts w:ascii="Times New Roman" w:hAnsi="Times New Roman"/>
          <w:color w:val="000000"/>
          <w:sz w:val="24"/>
          <w:szCs w:val="24"/>
        </w:rPr>
        <w:t>Biuletynie Zamówień Publicznych</w:t>
      </w:r>
      <w:r w:rsidR="00607FF8">
        <w:rPr>
          <w:rFonts w:ascii="Times New Roman" w:hAnsi="Times New Roman"/>
          <w:color w:val="000000"/>
          <w:sz w:val="24"/>
          <w:szCs w:val="24"/>
        </w:rPr>
        <w:t>.</w:t>
      </w:r>
    </w:p>
    <w:p w14:paraId="6DB0103A" w14:textId="77777777" w:rsidR="008C1B4F" w:rsidRDefault="008C1B4F" w:rsidP="008C1B4F">
      <w:pPr>
        <w:pBdr>
          <w:top w:val="nil"/>
          <w:left w:val="nil"/>
          <w:bottom w:val="nil"/>
          <w:right w:val="nil"/>
          <w:between w:val="nil"/>
        </w:pBdr>
        <w:spacing w:line="264" w:lineRule="auto"/>
        <w:ind w:left="567"/>
        <w:contextualSpacing/>
        <w:jc w:val="both"/>
        <w:rPr>
          <w:rFonts w:ascii="Times New Roman" w:hAnsi="Times New Roman"/>
          <w:color w:val="000000"/>
        </w:rPr>
      </w:pPr>
    </w:p>
    <w:p w14:paraId="166B7AAF" w14:textId="77777777" w:rsidR="000F591F" w:rsidRDefault="00E7665F" w:rsidP="00A85557">
      <w:pPr>
        <w:numPr>
          <w:ilvl w:val="0"/>
          <w:numId w:val="21"/>
        </w:numPr>
        <w:pBdr>
          <w:top w:val="nil"/>
          <w:left w:val="nil"/>
          <w:bottom w:val="nil"/>
          <w:right w:val="nil"/>
          <w:between w:val="nil"/>
        </w:pBdr>
        <w:shd w:val="clear" w:color="auto" w:fill="BFBFBF"/>
        <w:spacing w:before="120" w:after="120" w:line="264" w:lineRule="auto"/>
        <w:ind w:left="567" w:hanging="567"/>
        <w:jc w:val="both"/>
        <w:rPr>
          <w:rFonts w:ascii="Times New Roman" w:hAnsi="Times New Roman"/>
          <w:color w:val="000000"/>
        </w:rPr>
      </w:pPr>
      <w:r>
        <w:rPr>
          <w:rFonts w:ascii="Times New Roman" w:hAnsi="Times New Roman"/>
          <w:b/>
          <w:color w:val="000000"/>
          <w:sz w:val="24"/>
          <w:szCs w:val="24"/>
        </w:rPr>
        <w:t xml:space="preserve">INFORMACJE O SPOSOBIE POROZUMIEWANIA SIĘ ZAMAWIAJĄCEGO Z WYKONAWCAMI ORAZ PRZEKAZYWANIA OŚWIADCZEŃ LUB </w:t>
      </w:r>
      <w:r>
        <w:rPr>
          <w:rFonts w:ascii="Times New Roman" w:hAnsi="Times New Roman"/>
          <w:b/>
          <w:color w:val="000000"/>
          <w:sz w:val="24"/>
          <w:szCs w:val="24"/>
        </w:rPr>
        <w:lastRenderedPageBreak/>
        <w:t>DOKUMENTÓW, A TAKŻE WSKAZANIE OSÓB UPRAWNIONYCH DO POROZUMIEWANIA SIĘ Z WYKONAWCAMI</w:t>
      </w:r>
    </w:p>
    <w:p w14:paraId="344E378F" w14:textId="77777777" w:rsidR="000F591F" w:rsidRPr="0038701B" w:rsidRDefault="00E7665F" w:rsidP="003C367F">
      <w:pPr>
        <w:numPr>
          <w:ilvl w:val="1"/>
          <w:numId w:val="11"/>
        </w:numPr>
        <w:pBdr>
          <w:top w:val="nil"/>
          <w:left w:val="nil"/>
          <w:bottom w:val="nil"/>
          <w:right w:val="nil"/>
          <w:between w:val="nil"/>
        </w:pBdr>
        <w:spacing w:after="200" w:line="264" w:lineRule="auto"/>
        <w:ind w:left="567" w:hanging="567"/>
        <w:jc w:val="both"/>
        <w:rPr>
          <w:rFonts w:ascii="Times New Roman" w:hAnsi="Times New Roman"/>
          <w:color w:val="000000"/>
          <w:sz w:val="24"/>
          <w:szCs w:val="24"/>
        </w:rPr>
      </w:pPr>
      <w:r w:rsidRPr="0038701B">
        <w:rPr>
          <w:rFonts w:ascii="Times New Roman" w:hAnsi="Times New Roman"/>
          <w:color w:val="000000"/>
          <w:sz w:val="24"/>
          <w:szCs w:val="24"/>
        </w:rPr>
        <w:t xml:space="preserve">W postępowaniu o udzielenie zamówienia wszelkie oświadczenia, wnioski, zawiadomienia oraz informacje Zamawiający i Wykonawcy przekazują w języku polskim, w formie pisemnej za pośrednictwem operatora pocztowego w rozumieniu ustawy z dnia 23 listopada 2012 r. – Prawo pocztowe, osobiście, za pośrednictwem posłańca lub </w:t>
      </w:r>
      <w:r w:rsidRPr="0038701B">
        <w:rPr>
          <w:rFonts w:ascii="Times New Roman" w:hAnsi="Times New Roman"/>
          <w:sz w:val="24"/>
          <w:szCs w:val="24"/>
        </w:rPr>
        <w:t xml:space="preserve">przy użyciu środków komunikacji elektronicznej </w:t>
      </w:r>
      <w:r w:rsidRPr="0038701B">
        <w:rPr>
          <w:rFonts w:ascii="Times New Roman" w:hAnsi="Times New Roman"/>
          <w:color w:val="000000"/>
          <w:sz w:val="24"/>
          <w:szCs w:val="24"/>
        </w:rPr>
        <w:t xml:space="preserve">z zastrzeżeniem postanowień </w:t>
      </w:r>
      <w:r w:rsidRPr="0038701B">
        <w:rPr>
          <w:rFonts w:ascii="Times New Roman" w:hAnsi="Times New Roman"/>
          <w:b/>
          <w:color w:val="000000"/>
          <w:sz w:val="24"/>
          <w:szCs w:val="24"/>
        </w:rPr>
        <w:t>pkt. 5.2.</w:t>
      </w:r>
      <w:r w:rsidR="00C27C88" w:rsidRPr="0038701B">
        <w:rPr>
          <w:rFonts w:ascii="Times New Roman" w:hAnsi="Times New Roman"/>
          <w:b/>
          <w:color w:val="000000"/>
          <w:sz w:val="24"/>
          <w:szCs w:val="24"/>
        </w:rPr>
        <w:t xml:space="preserve"> i 5.5.</w:t>
      </w:r>
    </w:p>
    <w:p w14:paraId="37B63454" w14:textId="77777777" w:rsidR="000F591F" w:rsidRPr="0038701B" w:rsidRDefault="00E7665F" w:rsidP="003C367F">
      <w:pPr>
        <w:numPr>
          <w:ilvl w:val="1"/>
          <w:numId w:val="11"/>
        </w:numPr>
        <w:pBdr>
          <w:top w:val="nil"/>
          <w:left w:val="nil"/>
          <w:bottom w:val="nil"/>
          <w:right w:val="nil"/>
          <w:between w:val="nil"/>
        </w:pBdr>
        <w:spacing w:after="200" w:line="264" w:lineRule="auto"/>
        <w:ind w:left="567" w:hanging="567"/>
        <w:jc w:val="both"/>
        <w:rPr>
          <w:rFonts w:ascii="Times New Roman" w:hAnsi="Times New Roman"/>
          <w:sz w:val="24"/>
          <w:szCs w:val="24"/>
        </w:rPr>
      </w:pPr>
      <w:r w:rsidRPr="0038701B">
        <w:rPr>
          <w:rFonts w:ascii="Times New Roman" w:hAnsi="Times New Roman"/>
          <w:sz w:val="24"/>
          <w:szCs w:val="24"/>
        </w:rPr>
        <w:t>Forma pisemna zastrzeżona jest do złożenia oferty, pełnomocnictw oraz oświadczeń i dokumentów potwierdzających spełnianie warunków udziału w postępowaniu, oświadczeń o braku podstaw do wykluczenia, oświadczenia o przynależności lub braku przynależności do tej samej grupy kapitałowej.</w:t>
      </w:r>
    </w:p>
    <w:p w14:paraId="64024A03" w14:textId="77777777" w:rsidR="000F591F" w:rsidRPr="0038701B" w:rsidRDefault="00E7665F" w:rsidP="003C367F">
      <w:pPr>
        <w:numPr>
          <w:ilvl w:val="1"/>
          <w:numId w:val="11"/>
        </w:numPr>
        <w:pBdr>
          <w:top w:val="nil"/>
          <w:left w:val="nil"/>
          <w:bottom w:val="nil"/>
          <w:right w:val="nil"/>
          <w:between w:val="nil"/>
        </w:pBdr>
        <w:spacing w:after="200" w:line="264" w:lineRule="auto"/>
        <w:ind w:left="567" w:hanging="567"/>
        <w:jc w:val="both"/>
        <w:rPr>
          <w:rFonts w:ascii="Times New Roman" w:hAnsi="Times New Roman"/>
          <w:color w:val="000000"/>
          <w:sz w:val="24"/>
          <w:szCs w:val="24"/>
        </w:rPr>
      </w:pPr>
      <w:r w:rsidRPr="0038701B">
        <w:rPr>
          <w:rFonts w:ascii="Times New Roman" w:hAnsi="Times New Roman"/>
          <w:color w:val="000000"/>
          <w:sz w:val="24"/>
          <w:szCs w:val="24"/>
        </w:rPr>
        <w:t xml:space="preserve">Jeżeli Zamawiający lub Wykonawca przekazują oświadczenia, wnioski, zawiadomienia oraz informacje </w:t>
      </w:r>
      <w:r w:rsidR="001B2DA6" w:rsidRPr="0038701B">
        <w:rPr>
          <w:rFonts w:ascii="Times New Roman" w:hAnsi="Times New Roman"/>
          <w:color w:val="000000"/>
          <w:sz w:val="24"/>
          <w:szCs w:val="24"/>
        </w:rPr>
        <w:t>przy użyciu środków komunikacji elektronicznej</w:t>
      </w:r>
      <w:r w:rsidRPr="0038701B">
        <w:rPr>
          <w:rFonts w:ascii="Times New Roman" w:hAnsi="Times New Roman"/>
          <w:color w:val="000000"/>
          <w:sz w:val="24"/>
          <w:szCs w:val="24"/>
        </w:rPr>
        <w:t>, każda ze stron na żądanie drugiej niezwłocznie potwierdza fakt ich otrzymania.</w:t>
      </w:r>
    </w:p>
    <w:p w14:paraId="46DE4A94" w14:textId="77777777" w:rsidR="000F591F" w:rsidRPr="0038701B" w:rsidRDefault="00E7665F" w:rsidP="003C367F">
      <w:pPr>
        <w:numPr>
          <w:ilvl w:val="1"/>
          <w:numId w:val="11"/>
        </w:numPr>
        <w:pBdr>
          <w:top w:val="nil"/>
          <w:left w:val="nil"/>
          <w:bottom w:val="nil"/>
          <w:right w:val="nil"/>
          <w:between w:val="nil"/>
        </w:pBdr>
        <w:spacing w:after="200" w:line="264" w:lineRule="auto"/>
        <w:ind w:left="567" w:hanging="567"/>
        <w:jc w:val="both"/>
        <w:rPr>
          <w:rFonts w:ascii="Times New Roman" w:hAnsi="Times New Roman"/>
          <w:color w:val="000000"/>
          <w:sz w:val="24"/>
          <w:szCs w:val="24"/>
        </w:rPr>
      </w:pPr>
      <w:r w:rsidRPr="0038701B">
        <w:rPr>
          <w:rFonts w:ascii="Times New Roman" w:hAnsi="Times New Roman"/>
          <w:color w:val="000000"/>
          <w:sz w:val="24"/>
          <w:szCs w:val="24"/>
        </w:rPr>
        <w:t xml:space="preserve">Domniemywa się, iż pismo wysłane przez Zamawiającego na adres elektroniczny podany przez Wykonawcę zostało mu doręczone w sposób umożliwiający zapoznanie się Wykonawcy z treścią pisma, chyba że Wykonawca wezwany przez Zamawiającego do potwierdzenia otrzymania oświadczenia, wniosku, zawiadomienia lub informacji w sposób określony </w:t>
      </w:r>
      <w:r w:rsidRPr="0038701B">
        <w:rPr>
          <w:rFonts w:ascii="Times New Roman" w:hAnsi="Times New Roman"/>
          <w:b/>
          <w:color w:val="000000"/>
          <w:sz w:val="24"/>
          <w:szCs w:val="24"/>
        </w:rPr>
        <w:t>w pkt 5.3</w:t>
      </w:r>
      <w:r w:rsidRPr="0038701B">
        <w:rPr>
          <w:rFonts w:ascii="Times New Roman" w:hAnsi="Times New Roman"/>
          <w:color w:val="000000"/>
          <w:sz w:val="24"/>
          <w:szCs w:val="24"/>
        </w:rPr>
        <w:t xml:space="preserve"> oświadczy, iż ww. wiadomości nie otrzymał.</w:t>
      </w:r>
    </w:p>
    <w:p w14:paraId="58DFE269" w14:textId="77777777" w:rsidR="000F591F" w:rsidRPr="0038701B" w:rsidRDefault="00E7665F" w:rsidP="003C367F">
      <w:pPr>
        <w:numPr>
          <w:ilvl w:val="1"/>
          <w:numId w:val="11"/>
        </w:numPr>
        <w:pBdr>
          <w:top w:val="nil"/>
          <w:left w:val="nil"/>
          <w:bottom w:val="nil"/>
          <w:right w:val="nil"/>
          <w:between w:val="nil"/>
        </w:pBdr>
        <w:spacing w:after="200" w:line="264" w:lineRule="auto"/>
        <w:ind w:left="567" w:hanging="567"/>
        <w:jc w:val="both"/>
        <w:rPr>
          <w:rFonts w:ascii="Times New Roman" w:hAnsi="Times New Roman"/>
          <w:b/>
          <w:sz w:val="24"/>
          <w:szCs w:val="24"/>
        </w:rPr>
      </w:pPr>
      <w:bookmarkStart w:id="5" w:name="_Hlk524444416"/>
      <w:r w:rsidRPr="0038701B">
        <w:rPr>
          <w:rFonts w:ascii="Times New Roman" w:hAnsi="Times New Roman"/>
          <w:b/>
          <w:sz w:val="24"/>
          <w:szCs w:val="24"/>
        </w:rPr>
        <w:t>Zamawiający nie dopuszcza składania oświadczeń z art. 25a</w:t>
      </w:r>
      <w:r w:rsidR="0054421F">
        <w:rPr>
          <w:rFonts w:ascii="Times New Roman" w:hAnsi="Times New Roman"/>
          <w:b/>
          <w:sz w:val="24"/>
          <w:szCs w:val="24"/>
        </w:rPr>
        <w:t xml:space="preserve"> ustawy </w:t>
      </w:r>
      <w:r w:rsidRPr="0038701B">
        <w:rPr>
          <w:rFonts w:ascii="Times New Roman" w:hAnsi="Times New Roman"/>
          <w:b/>
          <w:sz w:val="24"/>
          <w:szCs w:val="24"/>
        </w:rPr>
        <w:t>za pośrednictwem środków komunikacji elektronicznej.</w:t>
      </w:r>
    </w:p>
    <w:bookmarkEnd w:id="5"/>
    <w:p w14:paraId="1FFDBD66" w14:textId="77777777" w:rsidR="000F591F" w:rsidRPr="0038701B" w:rsidRDefault="00E7665F" w:rsidP="003C367F">
      <w:pPr>
        <w:numPr>
          <w:ilvl w:val="1"/>
          <w:numId w:val="11"/>
        </w:numPr>
        <w:pBdr>
          <w:top w:val="nil"/>
          <w:left w:val="nil"/>
          <w:bottom w:val="nil"/>
          <w:right w:val="nil"/>
          <w:between w:val="nil"/>
        </w:pBdr>
        <w:spacing w:after="200" w:line="264" w:lineRule="auto"/>
        <w:ind w:left="567" w:hanging="567"/>
        <w:jc w:val="both"/>
        <w:rPr>
          <w:rFonts w:ascii="Times New Roman" w:hAnsi="Times New Roman"/>
          <w:color w:val="000000"/>
          <w:sz w:val="24"/>
          <w:szCs w:val="24"/>
        </w:rPr>
      </w:pPr>
      <w:r w:rsidRPr="0038701B">
        <w:rPr>
          <w:rFonts w:ascii="Times New Roman" w:hAnsi="Times New Roman"/>
          <w:color w:val="000000"/>
          <w:sz w:val="24"/>
          <w:szCs w:val="24"/>
        </w:rPr>
        <w:t xml:space="preserve">Korespondencję związaną z niniejszym postępowaniem, należy kierować na adres </w:t>
      </w:r>
      <w:r w:rsidR="002C76DC">
        <w:rPr>
          <w:rFonts w:ascii="Times New Roman" w:hAnsi="Times New Roman"/>
          <w:color w:val="000000"/>
          <w:sz w:val="24"/>
          <w:szCs w:val="24"/>
        </w:rPr>
        <w:t xml:space="preserve">Pełnomocnika </w:t>
      </w:r>
      <w:r w:rsidRPr="0038701B">
        <w:rPr>
          <w:rFonts w:ascii="Times New Roman" w:hAnsi="Times New Roman"/>
          <w:color w:val="000000"/>
          <w:sz w:val="24"/>
          <w:szCs w:val="24"/>
        </w:rPr>
        <w:t xml:space="preserve">Zamawiającego: </w:t>
      </w:r>
    </w:p>
    <w:p w14:paraId="6457B111" w14:textId="77777777" w:rsidR="002D0785" w:rsidRPr="002D0785" w:rsidRDefault="002D0785" w:rsidP="002D0785">
      <w:pPr>
        <w:pBdr>
          <w:top w:val="nil"/>
          <w:left w:val="nil"/>
          <w:bottom w:val="nil"/>
          <w:right w:val="nil"/>
          <w:between w:val="nil"/>
        </w:pBdr>
        <w:spacing w:after="0" w:line="264" w:lineRule="auto"/>
        <w:ind w:left="567"/>
        <w:jc w:val="both"/>
        <w:rPr>
          <w:rFonts w:ascii="Times New Roman" w:hAnsi="Times New Roman"/>
          <w:bCs/>
          <w:color w:val="000000"/>
          <w:sz w:val="24"/>
          <w:szCs w:val="24"/>
        </w:rPr>
      </w:pPr>
      <w:r w:rsidRPr="002D0785">
        <w:rPr>
          <w:rFonts w:ascii="Times New Roman" w:hAnsi="Times New Roman"/>
          <w:bCs/>
          <w:color w:val="000000"/>
          <w:sz w:val="24"/>
          <w:szCs w:val="24"/>
        </w:rPr>
        <w:t>Enmedia Aleksandra Adamska</w:t>
      </w:r>
    </w:p>
    <w:p w14:paraId="1330D02A" w14:textId="77777777" w:rsidR="002D0785" w:rsidRPr="002D0785" w:rsidRDefault="002D0785" w:rsidP="002D0785">
      <w:pPr>
        <w:pBdr>
          <w:top w:val="nil"/>
          <w:left w:val="nil"/>
          <w:bottom w:val="nil"/>
          <w:right w:val="nil"/>
          <w:between w:val="nil"/>
        </w:pBdr>
        <w:spacing w:after="0" w:line="264" w:lineRule="auto"/>
        <w:ind w:left="567"/>
        <w:jc w:val="both"/>
        <w:rPr>
          <w:rFonts w:ascii="Times New Roman" w:hAnsi="Times New Roman"/>
          <w:bCs/>
          <w:color w:val="000000"/>
          <w:sz w:val="24"/>
          <w:szCs w:val="24"/>
        </w:rPr>
      </w:pPr>
      <w:r w:rsidRPr="002D0785">
        <w:rPr>
          <w:rFonts w:ascii="Times New Roman" w:hAnsi="Times New Roman"/>
          <w:bCs/>
          <w:color w:val="000000"/>
          <w:sz w:val="24"/>
          <w:szCs w:val="24"/>
        </w:rPr>
        <w:t>ul. Hetmańska 26/3</w:t>
      </w:r>
    </w:p>
    <w:p w14:paraId="52AE9FD1" w14:textId="77777777" w:rsidR="002D0785" w:rsidRPr="002D0785" w:rsidRDefault="002D0785" w:rsidP="002D0785">
      <w:pPr>
        <w:pBdr>
          <w:top w:val="nil"/>
          <w:left w:val="nil"/>
          <w:bottom w:val="nil"/>
          <w:right w:val="nil"/>
          <w:between w:val="nil"/>
        </w:pBdr>
        <w:spacing w:after="0" w:line="264" w:lineRule="auto"/>
        <w:ind w:left="567"/>
        <w:jc w:val="both"/>
        <w:rPr>
          <w:rFonts w:ascii="Times New Roman" w:hAnsi="Times New Roman"/>
          <w:bCs/>
          <w:color w:val="000000"/>
          <w:sz w:val="24"/>
          <w:szCs w:val="24"/>
        </w:rPr>
      </w:pPr>
      <w:r w:rsidRPr="002D0785">
        <w:rPr>
          <w:rFonts w:ascii="Times New Roman" w:hAnsi="Times New Roman"/>
          <w:bCs/>
          <w:color w:val="000000"/>
          <w:sz w:val="24"/>
          <w:szCs w:val="24"/>
        </w:rPr>
        <w:t>60-252 Poznań</w:t>
      </w:r>
    </w:p>
    <w:p w14:paraId="1035F67C" w14:textId="77777777" w:rsidR="00923E97" w:rsidRPr="0038701B" w:rsidRDefault="00380DC1" w:rsidP="002D0785">
      <w:pPr>
        <w:pBdr>
          <w:top w:val="nil"/>
          <w:left w:val="nil"/>
          <w:bottom w:val="nil"/>
          <w:right w:val="nil"/>
          <w:between w:val="nil"/>
        </w:pBdr>
        <w:spacing w:after="0" w:line="264" w:lineRule="auto"/>
        <w:ind w:left="567"/>
        <w:jc w:val="both"/>
        <w:rPr>
          <w:rFonts w:ascii="Times New Roman" w:hAnsi="Times New Roman"/>
          <w:color w:val="000000"/>
          <w:sz w:val="24"/>
          <w:szCs w:val="24"/>
        </w:rPr>
      </w:pPr>
      <w:r w:rsidRPr="0038701B">
        <w:rPr>
          <w:rFonts w:ascii="Times New Roman" w:hAnsi="Times New Roman"/>
          <w:color w:val="000000"/>
          <w:sz w:val="24"/>
          <w:szCs w:val="24"/>
        </w:rPr>
        <w:tab/>
      </w:r>
      <w:r w:rsidRPr="0038701B">
        <w:rPr>
          <w:rFonts w:ascii="Times New Roman" w:hAnsi="Times New Roman"/>
          <w:color w:val="000000"/>
          <w:sz w:val="24"/>
          <w:szCs w:val="24"/>
        </w:rPr>
        <w:tab/>
      </w:r>
      <w:r w:rsidRPr="0038701B">
        <w:rPr>
          <w:rFonts w:ascii="Times New Roman" w:hAnsi="Times New Roman"/>
          <w:color w:val="000000"/>
          <w:sz w:val="24"/>
          <w:szCs w:val="24"/>
        </w:rPr>
        <w:tab/>
      </w:r>
      <w:r w:rsidRPr="0038701B">
        <w:rPr>
          <w:rFonts w:ascii="Times New Roman" w:hAnsi="Times New Roman"/>
          <w:color w:val="000000"/>
          <w:sz w:val="24"/>
          <w:szCs w:val="24"/>
        </w:rPr>
        <w:tab/>
      </w:r>
      <w:r w:rsidRPr="0038701B">
        <w:rPr>
          <w:rFonts w:ascii="Times New Roman" w:hAnsi="Times New Roman"/>
          <w:color w:val="000000"/>
          <w:sz w:val="24"/>
          <w:szCs w:val="24"/>
        </w:rPr>
        <w:tab/>
      </w:r>
      <w:r w:rsidRPr="0038701B">
        <w:rPr>
          <w:rFonts w:ascii="Times New Roman" w:hAnsi="Times New Roman"/>
          <w:color w:val="000000"/>
          <w:sz w:val="24"/>
          <w:szCs w:val="24"/>
        </w:rPr>
        <w:tab/>
      </w:r>
    </w:p>
    <w:p w14:paraId="013DB98F" w14:textId="77777777" w:rsidR="00DE307E" w:rsidRPr="0038701B" w:rsidRDefault="00380DC1" w:rsidP="00923E97">
      <w:pPr>
        <w:pBdr>
          <w:top w:val="nil"/>
          <w:left w:val="nil"/>
          <w:bottom w:val="nil"/>
          <w:right w:val="nil"/>
          <w:between w:val="nil"/>
        </w:pBdr>
        <w:spacing w:after="200" w:line="264" w:lineRule="auto"/>
        <w:ind w:left="567"/>
        <w:jc w:val="both"/>
        <w:rPr>
          <w:rFonts w:ascii="Times New Roman" w:hAnsi="Times New Roman"/>
          <w:color w:val="000000"/>
          <w:sz w:val="24"/>
          <w:szCs w:val="24"/>
        </w:rPr>
      </w:pPr>
      <w:r w:rsidRPr="0038701B">
        <w:rPr>
          <w:rFonts w:ascii="Times New Roman" w:hAnsi="Times New Roman"/>
          <w:color w:val="000000"/>
          <w:sz w:val="24"/>
          <w:szCs w:val="24"/>
        </w:rPr>
        <w:t>Biuro czynne</w:t>
      </w:r>
      <w:r w:rsidR="00DE307E" w:rsidRPr="0038701B">
        <w:rPr>
          <w:rFonts w:ascii="Times New Roman" w:hAnsi="Times New Roman"/>
          <w:color w:val="000000"/>
          <w:sz w:val="24"/>
          <w:szCs w:val="24"/>
        </w:rPr>
        <w:t xml:space="preserve"> w godzinach</w:t>
      </w:r>
      <w:r w:rsidR="00923E97" w:rsidRPr="0038701B">
        <w:rPr>
          <w:rFonts w:ascii="Times New Roman" w:hAnsi="Times New Roman"/>
          <w:color w:val="000000"/>
          <w:sz w:val="24"/>
          <w:szCs w:val="24"/>
        </w:rPr>
        <w:t>:</w:t>
      </w:r>
      <w:r w:rsidRPr="0038701B">
        <w:rPr>
          <w:rFonts w:ascii="Times New Roman" w:hAnsi="Times New Roman"/>
          <w:color w:val="000000"/>
          <w:sz w:val="24"/>
          <w:szCs w:val="24"/>
        </w:rPr>
        <w:t xml:space="preserve"> 8:00-1</w:t>
      </w:r>
      <w:r w:rsidR="00305E46">
        <w:rPr>
          <w:rFonts w:ascii="Times New Roman" w:hAnsi="Times New Roman"/>
          <w:color w:val="000000"/>
          <w:sz w:val="24"/>
          <w:szCs w:val="24"/>
        </w:rPr>
        <w:t>5</w:t>
      </w:r>
      <w:r w:rsidRPr="0038701B">
        <w:rPr>
          <w:rFonts w:ascii="Times New Roman" w:hAnsi="Times New Roman"/>
          <w:color w:val="000000"/>
          <w:sz w:val="24"/>
          <w:szCs w:val="24"/>
        </w:rPr>
        <w:t>:00</w:t>
      </w:r>
      <w:r w:rsidR="00E07112" w:rsidRPr="0038701B">
        <w:rPr>
          <w:rFonts w:ascii="Times New Roman" w:hAnsi="Times New Roman"/>
          <w:color w:val="000000"/>
          <w:sz w:val="24"/>
          <w:szCs w:val="24"/>
        </w:rPr>
        <w:t>.</w:t>
      </w:r>
    </w:p>
    <w:p w14:paraId="38045381" w14:textId="77777777" w:rsidR="000F591F" w:rsidRPr="0038701B" w:rsidRDefault="00E7665F" w:rsidP="00DE307E">
      <w:pPr>
        <w:pBdr>
          <w:top w:val="nil"/>
          <w:left w:val="nil"/>
          <w:bottom w:val="nil"/>
          <w:right w:val="nil"/>
          <w:between w:val="nil"/>
        </w:pBdr>
        <w:spacing w:line="264" w:lineRule="auto"/>
        <w:ind w:left="567"/>
        <w:jc w:val="both"/>
        <w:rPr>
          <w:rFonts w:ascii="Times New Roman" w:hAnsi="Times New Roman"/>
          <w:color w:val="000000"/>
          <w:sz w:val="24"/>
          <w:szCs w:val="24"/>
        </w:rPr>
      </w:pPr>
      <w:r w:rsidRPr="0038701B">
        <w:rPr>
          <w:rFonts w:ascii="Times New Roman" w:hAnsi="Times New Roman"/>
          <w:color w:val="000000"/>
          <w:sz w:val="24"/>
          <w:szCs w:val="24"/>
        </w:rPr>
        <w:t>Osoby uprawnione do porozumiewania się z Wykonawcami w sprawach związanych z postępowaniem przetargowym:</w:t>
      </w:r>
    </w:p>
    <w:p w14:paraId="19044A51" w14:textId="0733FFB3" w:rsidR="00DE307E" w:rsidRPr="00402ECB" w:rsidRDefault="00B15935" w:rsidP="00DE307E">
      <w:pPr>
        <w:pBdr>
          <w:top w:val="nil"/>
          <w:left w:val="nil"/>
          <w:bottom w:val="nil"/>
          <w:right w:val="nil"/>
          <w:between w:val="nil"/>
        </w:pBdr>
        <w:spacing w:line="264" w:lineRule="auto"/>
        <w:ind w:left="567"/>
        <w:jc w:val="both"/>
        <w:rPr>
          <w:rFonts w:ascii="Times New Roman" w:hAnsi="Times New Roman"/>
          <w:color w:val="000000"/>
          <w:sz w:val="24"/>
          <w:szCs w:val="24"/>
        </w:rPr>
      </w:pPr>
      <w:r>
        <w:rPr>
          <w:rFonts w:ascii="Times New Roman" w:hAnsi="Times New Roman"/>
          <w:color w:val="000000"/>
          <w:sz w:val="24"/>
          <w:szCs w:val="24"/>
        </w:rPr>
        <w:t xml:space="preserve">Dominika </w:t>
      </w:r>
      <w:proofErr w:type="spellStart"/>
      <w:r>
        <w:rPr>
          <w:rFonts w:ascii="Times New Roman" w:hAnsi="Times New Roman"/>
          <w:color w:val="000000"/>
          <w:sz w:val="24"/>
          <w:szCs w:val="24"/>
        </w:rPr>
        <w:t>Błażejak</w:t>
      </w:r>
      <w:proofErr w:type="spellEnd"/>
      <w:r>
        <w:rPr>
          <w:rFonts w:ascii="Times New Roman" w:hAnsi="Times New Roman"/>
          <w:color w:val="000000"/>
          <w:sz w:val="24"/>
          <w:szCs w:val="24"/>
        </w:rPr>
        <w:t xml:space="preserve">, </w:t>
      </w:r>
      <w:hyperlink r:id="rId11" w:history="1">
        <w:r w:rsidRPr="00B15935">
          <w:rPr>
            <w:rStyle w:val="Hipercze"/>
            <w:rFonts w:ascii="Times New Roman" w:hAnsi="Times New Roman"/>
            <w:sz w:val="24"/>
            <w:szCs w:val="24"/>
          </w:rPr>
          <w:t>przetargi@enmedia.org.pl</w:t>
        </w:r>
      </w:hyperlink>
      <w:r w:rsidR="00E07112" w:rsidRPr="00402ECB">
        <w:rPr>
          <w:rFonts w:ascii="Times New Roman" w:hAnsi="Times New Roman"/>
          <w:color w:val="000000"/>
          <w:sz w:val="24"/>
          <w:szCs w:val="24"/>
        </w:rPr>
        <w:t xml:space="preserve">, nr </w:t>
      </w:r>
      <w:r w:rsidR="00923E97" w:rsidRPr="00402ECB">
        <w:rPr>
          <w:rStyle w:val="Hipercze"/>
          <w:rFonts w:ascii="Times New Roman" w:hAnsi="Times New Roman"/>
          <w:color w:val="auto"/>
          <w:sz w:val="24"/>
          <w:szCs w:val="24"/>
          <w:u w:val="none"/>
        </w:rPr>
        <w:t>tel.</w:t>
      </w:r>
      <w:r w:rsidR="00E07112" w:rsidRPr="00402ECB">
        <w:rPr>
          <w:rStyle w:val="Hipercze"/>
          <w:rFonts w:ascii="Times New Roman" w:hAnsi="Times New Roman"/>
          <w:color w:val="auto"/>
          <w:sz w:val="24"/>
          <w:szCs w:val="24"/>
          <w:u w:val="none"/>
        </w:rPr>
        <w:t xml:space="preserve"> 61 624 74 58/59</w:t>
      </w:r>
      <w:r w:rsidR="009A0B2D" w:rsidRPr="00402ECB">
        <w:rPr>
          <w:rStyle w:val="Hipercze"/>
          <w:rFonts w:ascii="Times New Roman" w:hAnsi="Times New Roman"/>
          <w:color w:val="auto"/>
          <w:sz w:val="24"/>
          <w:szCs w:val="24"/>
          <w:u w:val="none"/>
        </w:rPr>
        <w:t>.</w:t>
      </w:r>
      <w:r w:rsidR="00DE307E" w:rsidRPr="00402ECB">
        <w:rPr>
          <w:rFonts w:ascii="Times New Roman" w:hAnsi="Times New Roman"/>
          <w:color w:val="000000"/>
          <w:sz w:val="24"/>
          <w:szCs w:val="24"/>
        </w:rPr>
        <w:tab/>
      </w:r>
    </w:p>
    <w:p w14:paraId="54A3CB2F" w14:textId="77777777" w:rsidR="000F591F" w:rsidRPr="0038701B" w:rsidRDefault="00E7665F" w:rsidP="00F54001">
      <w:pPr>
        <w:numPr>
          <w:ilvl w:val="0"/>
          <w:numId w:val="21"/>
        </w:numPr>
        <w:pBdr>
          <w:top w:val="nil"/>
          <w:left w:val="nil"/>
          <w:bottom w:val="nil"/>
          <w:right w:val="nil"/>
          <w:between w:val="nil"/>
        </w:pBdr>
        <w:shd w:val="clear" w:color="auto" w:fill="BFBFBF"/>
        <w:tabs>
          <w:tab w:val="left" w:pos="567"/>
        </w:tabs>
        <w:spacing w:after="0" w:line="264" w:lineRule="auto"/>
        <w:ind w:left="567" w:hanging="567"/>
        <w:jc w:val="both"/>
        <w:rPr>
          <w:rFonts w:ascii="Times New Roman" w:hAnsi="Times New Roman"/>
          <w:color w:val="000000"/>
        </w:rPr>
      </w:pPr>
      <w:r w:rsidRPr="0038701B">
        <w:rPr>
          <w:rFonts w:ascii="Times New Roman" w:hAnsi="Times New Roman"/>
          <w:b/>
          <w:color w:val="000000"/>
          <w:sz w:val="24"/>
          <w:szCs w:val="24"/>
        </w:rPr>
        <w:t>OPIS SPOSOBU UDZIELANIA WYJAŚNIEŃ TREŚCI SIWZ</w:t>
      </w:r>
    </w:p>
    <w:p w14:paraId="2AB6A809" w14:textId="77777777" w:rsidR="005A0A01" w:rsidRPr="005E41A3" w:rsidRDefault="008B1F8F" w:rsidP="006A0A0B">
      <w:pPr>
        <w:pStyle w:val="Akapitzlist1"/>
        <w:numPr>
          <w:ilvl w:val="0"/>
          <w:numId w:val="31"/>
        </w:numPr>
        <w:pBdr>
          <w:top w:val="nil"/>
          <w:left w:val="nil"/>
          <w:bottom w:val="nil"/>
          <w:right w:val="nil"/>
          <w:between w:val="nil"/>
        </w:pBdr>
        <w:spacing w:after="0" w:line="264" w:lineRule="auto"/>
        <w:ind w:left="567" w:hanging="567"/>
        <w:jc w:val="both"/>
        <w:rPr>
          <w:rFonts w:ascii="Times New Roman" w:hAnsi="Times New Roman"/>
          <w:color w:val="000000"/>
          <w:sz w:val="24"/>
          <w:szCs w:val="24"/>
        </w:rPr>
      </w:pPr>
      <w:r w:rsidRPr="005E41A3">
        <w:rPr>
          <w:rFonts w:ascii="Times New Roman" w:hAnsi="Times New Roman"/>
          <w:color w:val="000000"/>
          <w:sz w:val="24"/>
          <w:szCs w:val="24"/>
        </w:rPr>
        <w:t>W</w:t>
      </w:r>
      <w:r w:rsidR="00E7665F" w:rsidRPr="005E41A3">
        <w:rPr>
          <w:rFonts w:ascii="Times New Roman" w:hAnsi="Times New Roman"/>
          <w:color w:val="000000"/>
          <w:sz w:val="24"/>
          <w:szCs w:val="24"/>
        </w:rPr>
        <w:t xml:space="preserve">ykonawca może zwrócić się do Zamawiającego, z przekazanym pisemnie za pośrednictwem operatora pocztowego w rozumieniu ustawy z dnia 23 listopada 2012 r. – Prawo pocztowe, osobiście, za pośrednictwem posłańca lub </w:t>
      </w:r>
      <w:r w:rsidR="00D93275" w:rsidRPr="005E41A3">
        <w:rPr>
          <w:rFonts w:ascii="Times New Roman" w:hAnsi="Times New Roman"/>
          <w:color w:val="000000"/>
          <w:sz w:val="24"/>
          <w:szCs w:val="24"/>
        </w:rPr>
        <w:t xml:space="preserve">przy użyciu środków komunikacji elektronicznej </w:t>
      </w:r>
      <w:r w:rsidR="00E7665F" w:rsidRPr="005E41A3">
        <w:rPr>
          <w:rFonts w:ascii="Times New Roman" w:hAnsi="Times New Roman"/>
          <w:color w:val="000000"/>
          <w:sz w:val="24"/>
          <w:szCs w:val="24"/>
        </w:rPr>
        <w:t xml:space="preserve">z wnioskiem o wyjaśnienie treści SIWZ. </w:t>
      </w:r>
    </w:p>
    <w:p w14:paraId="602F028A" w14:textId="77777777" w:rsidR="00AA3FE0" w:rsidRDefault="00E7665F" w:rsidP="00CA39E4">
      <w:pPr>
        <w:pBdr>
          <w:top w:val="nil"/>
          <w:left w:val="nil"/>
          <w:bottom w:val="nil"/>
          <w:right w:val="nil"/>
          <w:between w:val="nil"/>
        </w:pBdr>
        <w:spacing w:after="0" w:line="264" w:lineRule="auto"/>
        <w:ind w:left="567"/>
        <w:jc w:val="both"/>
      </w:pPr>
      <w:r w:rsidRPr="0038701B">
        <w:rPr>
          <w:rFonts w:ascii="Times New Roman" w:hAnsi="Times New Roman"/>
          <w:color w:val="000000"/>
          <w:sz w:val="24"/>
          <w:szCs w:val="24"/>
        </w:rPr>
        <w:lastRenderedPageBreak/>
        <w:t>Zamawiający niezwłocznie, nie później jednak niż na 2 dni przed upływem terminu składania ofert udzieli wyjaśnień</w:t>
      </w:r>
      <w:r w:rsidR="0058262C" w:rsidRPr="0058262C">
        <w:rPr>
          <w:rFonts w:ascii="Times New Roman" w:hAnsi="Times New Roman"/>
          <w:color w:val="000000"/>
          <w:sz w:val="24"/>
          <w:szCs w:val="24"/>
        </w:rPr>
        <w:t>. Treść zapytań wraz z wy</w:t>
      </w:r>
      <w:r w:rsidR="005802E2">
        <w:rPr>
          <w:rFonts w:ascii="Times New Roman" w:hAnsi="Times New Roman"/>
          <w:color w:val="000000"/>
          <w:sz w:val="24"/>
          <w:szCs w:val="24"/>
        </w:rPr>
        <w:t>jaśnieniami Zamawiający umieści </w:t>
      </w:r>
      <w:r w:rsidR="005802E2" w:rsidRPr="005802E2">
        <w:t>na</w:t>
      </w:r>
      <w:r w:rsidR="005802E2">
        <w:t> </w:t>
      </w:r>
      <w:r w:rsidR="0058262C" w:rsidRPr="005802E2">
        <w:t>własnej</w:t>
      </w:r>
      <w:r w:rsidR="005802E2">
        <w:rPr>
          <w:rFonts w:ascii="Times New Roman" w:hAnsi="Times New Roman"/>
          <w:color w:val="000000"/>
          <w:sz w:val="24"/>
          <w:szCs w:val="24"/>
        </w:rPr>
        <w:t> stronie </w:t>
      </w:r>
      <w:r w:rsidR="0058262C" w:rsidRPr="0058262C">
        <w:rPr>
          <w:rFonts w:ascii="Times New Roman" w:hAnsi="Times New Roman"/>
          <w:color w:val="000000"/>
          <w:sz w:val="24"/>
          <w:szCs w:val="24"/>
        </w:rPr>
        <w:t>internetowej:</w:t>
      </w:r>
      <w:r w:rsidR="005802E2" w:rsidRPr="005802E2">
        <w:t xml:space="preserve"> </w:t>
      </w:r>
      <w:r w:rsidR="005802E2">
        <w:t xml:space="preserve"> </w:t>
      </w:r>
    </w:p>
    <w:p w14:paraId="28315A9B" w14:textId="576B2652" w:rsidR="00AA3FE0" w:rsidRPr="000A6C54" w:rsidRDefault="00581588" w:rsidP="00AA3FE0">
      <w:pPr>
        <w:tabs>
          <w:tab w:val="left" w:pos="2410"/>
          <w:tab w:val="left" w:pos="2835"/>
        </w:tabs>
        <w:suppressAutoHyphens/>
        <w:spacing w:line="264" w:lineRule="auto"/>
        <w:ind w:left="567"/>
        <w:contextualSpacing/>
      </w:pPr>
      <w:hyperlink r:id="rId12" w:history="1">
        <w:r w:rsidR="00AA3FE0" w:rsidRPr="000A6C54">
          <w:rPr>
            <w:rStyle w:val="Hipercze"/>
          </w:rPr>
          <w:t>http://biuletyn.net/nowakarczma/?bip=1&amp;cid=102</w:t>
        </w:r>
      </w:hyperlink>
      <w:r w:rsidR="00AA3FE0" w:rsidRPr="000A6C54">
        <w:t xml:space="preserve"> </w:t>
      </w:r>
    </w:p>
    <w:p w14:paraId="44F5C196" w14:textId="06814499" w:rsidR="0058262C" w:rsidRPr="00CA39E4" w:rsidRDefault="0058262C" w:rsidP="00CA39E4">
      <w:pPr>
        <w:pBdr>
          <w:top w:val="nil"/>
          <w:left w:val="nil"/>
          <w:bottom w:val="nil"/>
          <w:right w:val="nil"/>
          <w:between w:val="nil"/>
        </w:pBdr>
        <w:spacing w:after="0" w:line="264" w:lineRule="auto"/>
        <w:ind w:left="567"/>
        <w:jc w:val="both"/>
      </w:pPr>
      <w:r w:rsidRPr="0058262C">
        <w:rPr>
          <w:rFonts w:ascii="Times New Roman" w:hAnsi="Times New Roman"/>
          <w:color w:val="000000"/>
          <w:sz w:val="24"/>
          <w:szCs w:val="24"/>
        </w:rPr>
        <w:t>pod warunkiem, że wniosek o wyjaśnienie treści SIWZ wpłynie do Zamawiającego nie później niż do końca dnia, w którym upływa połowa wyznaczonego terminu składania ofert.</w:t>
      </w:r>
      <w:r w:rsidR="00CA39E4">
        <w:t xml:space="preserve"> </w:t>
      </w:r>
      <w:r w:rsidR="005A0A01" w:rsidRPr="006D2C4C">
        <w:rPr>
          <w:rFonts w:ascii="Times New Roman" w:hAnsi="Times New Roman"/>
          <w:sz w:val="24"/>
          <w:szCs w:val="24"/>
        </w:rPr>
        <w:t>Jeżeli wniosek o wyjaśnienie treści specyfikacji istotnych warunków zamówienia wpłynął po terminie składania ofert, o którym mowa w zdaniu poprzednim lub dotyczy udzielonych wyjaśnień Zamawiający może udzielić wyjaśnień lub pozostawić wniosek bez rozpoznania.</w:t>
      </w:r>
    </w:p>
    <w:p w14:paraId="23107A53" w14:textId="77777777" w:rsidR="005E41A3" w:rsidRDefault="005E41A3" w:rsidP="005A0A01">
      <w:pPr>
        <w:pBdr>
          <w:top w:val="nil"/>
          <w:left w:val="nil"/>
          <w:bottom w:val="nil"/>
          <w:right w:val="nil"/>
          <w:between w:val="nil"/>
        </w:pBdr>
        <w:spacing w:after="0" w:line="264" w:lineRule="auto"/>
        <w:ind w:left="567"/>
        <w:jc w:val="both"/>
        <w:rPr>
          <w:rFonts w:ascii="Times New Roman" w:hAnsi="Times New Roman"/>
          <w:sz w:val="24"/>
          <w:szCs w:val="24"/>
        </w:rPr>
      </w:pPr>
    </w:p>
    <w:p w14:paraId="4A318C08" w14:textId="77777777" w:rsidR="000F591F" w:rsidRDefault="008B1F8F" w:rsidP="006A0A0B">
      <w:pPr>
        <w:pStyle w:val="Akapitzlist1"/>
        <w:numPr>
          <w:ilvl w:val="0"/>
          <w:numId w:val="31"/>
        </w:numPr>
        <w:pBdr>
          <w:top w:val="nil"/>
          <w:left w:val="nil"/>
          <w:bottom w:val="nil"/>
          <w:right w:val="nil"/>
          <w:between w:val="nil"/>
        </w:pBdr>
        <w:spacing w:after="0" w:line="264" w:lineRule="auto"/>
        <w:ind w:left="567" w:hanging="567"/>
        <w:jc w:val="both"/>
        <w:rPr>
          <w:rFonts w:ascii="Times New Roman" w:hAnsi="Times New Roman"/>
          <w:color w:val="000000"/>
          <w:sz w:val="24"/>
          <w:szCs w:val="24"/>
        </w:rPr>
      </w:pPr>
      <w:r w:rsidRPr="005E41A3">
        <w:rPr>
          <w:rFonts w:ascii="Times New Roman" w:hAnsi="Times New Roman"/>
          <w:color w:val="000000"/>
          <w:sz w:val="24"/>
          <w:szCs w:val="24"/>
        </w:rPr>
        <w:t>Z</w:t>
      </w:r>
      <w:r w:rsidR="00E7665F" w:rsidRPr="005E41A3">
        <w:rPr>
          <w:rFonts w:ascii="Times New Roman" w:hAnsi="Times New Roman"/>
          <w:color w:val="000000"/>
          <w:sz w:val="24"/>
          <w:szCs w:val="24"/>
        </w:rPr>
        <w:t>amawiający nie przewiduje zwołania zebrania wszystkich Wykonawców w celu wyjaśnienia treści SIWZ.</w:t>
      </w:r>
    </w:p>
    <w:p w14:paraId="69D5EC7D" w14:textId="77777777" w:rsidR="005E41A3" w:rsidRDefault="005E41A3" w:rsidP="005E41A3">
      <w:pPr>
        <w:pStyle w:val="Akapitzlist1"/>
        <w:pBdr>
          <w:top w:val="nil"/>
          <w:left w:val="nil"/>
          <w:bottom w:val="nil"/>
          <w:right w:val="nil"/>
          <w:between w:val="nil"/>
        </w:pBdr>
        <w:spacing w:after="0" w:line="264" w:lineRule="auto"/>
        <w:ind w:left="567"/>
        <w:jc w:val="both"/>
        <w:rPr>
          <w:rFonts w:ascii="Times New Roman" w:hAnsi="Times New Roman"/>
          <w:color w:val="000000"/>
          <w:sz w:val="24"/>
          <w:szCs w:val="24"/>
        </w:rPr>
      </w:pPr>
    </w:p>
    <w:p w14:paraId="61B7248C" w14:textId="77777777" w:rsidR="00AA3FE0" w:rsidRDefault="00E7665F" w:rsidP="00AA3FE0">
      <w:pPr>
        <w:tabs>
          <w:tab w:val="left" w:pos="2410"/>
          <w:tab w:val="left" w:pos="2835"/>
        </w:tabs>
        <w:suppressAutoHyphens/>
        <w:spacing w:line="264" w:lineRule="auto"/>
        <w:ind w:left="567"/>
        <w:contextualSpacing/>
      </w:pPr>
      <w:r w:rsidRPr="00AA3FE0">
        <w:rPr>
          <w:rFonts w:ascii="Times New Roman" w:hAnsi="Times New Roman"/>
          <w:color w:val="000000"/>
          <w:sz w:val="24"/>
          <w:szCs w:val="24"/>
        </w:rPr>
        <w:t>Jeżeli w wyniku zmiany treści SIWZ nieprowadzącej do zmiany ogłoszenia o zamówieniu jest niezbędny dodatkowy czas na wprowadzenie zmian w ofertach, Zamawiający przedłuży termin składania ofert i poinformuje o tym Wykonawców, którym przekazano SIWZ oraz umieści taką informację na własnej stronie internetowej:</w:t>
      </w:r>
      <w:r w:rsidR="005802E2" w:rsidRPr="00AA3FE0">
        <w:rPr>
          <w:rFonts w:ascii="Times New Roman" w:hAnsi="Times New Roman"/>
          <w:color w:val="000000"/>
          <w:sz w:val="24"/>
          <w:szCs w:val="24"/>
        </w:rPr>
        <w:t xml:space="preserve"> </w:t>
      </w:r>
      <w:hyperlink r:id="rId13" w:history="1">
        <w:r w:rsidR="00AA3FE0" w:rsidRPr="000A6C54">
          <w:rPr>
            <w:rStyle w:val="Hipercze"/>
          </w:rPr>
          <w:t>http://biuletyn.net/nowakarczma/?bip=1&amp;cid=102</w:t>
        </w:r>
      </w:hyperlink>
      <w:r w:rsidR="00AA3FE0">
        <w:t xml:space="preserve"> </w:t>
      </w:r>
    </w:p>
    <w:p w14:paraId="46DEFC5F" w14:textId="4A01EA6C" w:rsidR="005802E2" w:rsidRPr="00AA3FE0" w:rsidRDefault="005802E2" w:rsidP="00AA3FE0">
      <w:pPr>
        <w:pStyle w:val="Akapitzlist1"/>
        <w:pBdr>
          <w:top w:val="nil"/>
          <w:left w:val="nil"/>
          <w:bottom w:val="nil"/>
          <w:right w:val="nil"/>
          <w:between w:val="nil"/>
        </w:pBdr>
        <w:spacing w:after="0" w:line="264" w:lineRule="auto"/>
        <w:ind w:left="567"/>
        <w:jc w:val="both"/>
        <w:rPr>
          <w:rFonts w:ascii="Times New Roman" w:hAnsi="Times New Roman"/>
          <w:color w:val="000000"/>
          <w:sz w:val="24"/>
          <w:szCs w:val="24"/>
        </w:rPr>
      </w:pPr>
    </w:p>
    <w:p w14:paraId="7384A977" w14:textId="77777777" w:rsidR="000F591F" w:rsidRPr="0038701B" w:rsidRDefault="00E7665F" w:rsidP="00305E46">
      <w:pPr>
        <w:numPr>
          <w:ilvl w:val="0"/>
          <w:numId w:val="21"/>
        </w:numPr>
        <w:pBdr>
          <w:top w:val="nil"/>
          <w:left w:val="nil"/>
          <w:bottom w:val="nil"/>
          <w:right w:val="nil"/>
          <w:between w:val="nil"/>
        </w:pBdr>
        <w:shd w:val="clear" w:color="auto" w:fill="BFBFBF"/>
        <w:spacing w:after="0" w:line="264" w:lineRule="auto"/>
        <w:ind w:left="567" w:hanging="567"/>
        <w:jc w:val="both"/>
        <w:rPr>
          <w:rFonts w:ascii="Times New Roman" w:hAnsi="Times New Roman"/>
          <w:color w:val="000000"/>
        </w:rPr>
      </w:pPr>
      <w:r w:rsidRPr="0038701B">
        <w:rPr>
          <w:rFonts w:ascii="Times New Roman" w:hAnsi="Times New Roman"/>
          <w:b/>
          <w:color w:val="000000"/>
          <w:sz w:val="24"/>
          <w:szCs w:val="24"/>
        </w:rPr>
        <w:t>WYMAGANIA DOTYCZĄCE WADIUM</w:t>
      </w:r>
    </w:p>
    <w:p w14:paraId="43663C15" w14:textId="77777777" w:rsidR="000F591F" w:rsidRDefault="00E7665F" w:rsidP="00CD2297">
      <w:pPr>
        <w:spacing w:after="200" w:line="264" w:lineRule="auto"/>
        <w:jc w:val="both"/>
        <w:rPr>
          <w:rFonts w:ascii="Times New Roman" w:hAnsi="Times New Roman"/>
          <w:sz w:val="24"/>
          <w:szCs w:val="24"/>
        </w:rPr>
      </w:pPr>
      <w:r w:rsidRPr="0038701B">
        <w:rPr>
          <w:rFonts w:ascii="Times New Roman" w:hAnsi="Times New Roman"/>
          <w:sz w:val="24"/>
          <w:szCs w:val="24"/>
        </w:rPr>
        <w:t>Zamawiający nie żąda od Wykonawców wniesienia wadium</w:t>
      </w:r>
      <w:r w:rsidR="00403400" w:rsidRPr="0038701B">
        <w:rPr>
          <w:rFonts w:ascii="Times New Roman" w:hAnsi="Times New Roman"/>
          <w:sz w:val="24"/>
          <w:szCs w:val="24"/>
        </w:rPr>
        <w:t>.</w:t>
      </w:r>
    </w:p>
    <w:p w14:paraId="441BC33A" w14:textId="77777777" w:rsidR="000F591F" w:rsidRPr="0038701B" w:rsidRDefault="00E7665F" w:rsidP="00F54001">
      <w:pPr>
        <w:numPr>
          <w:ilvl w:val="0"/>
          <w:numId w:val="22"/>
        </w:numPr>
        <w:pBdr>
          <w:top w:val="nil"/>
          <w:left w:val="nil"/>
          <w:bottom w:val="nil"/>
          <w:right w:val="nil"/>
          <w:between w:val="nil"/>
        </w:pBdr>
        <w:shd w:val="clear" w:color="auto" w:fill="BFBFBF"/>
        <w:spacing w:before="120" w:line="264" w:lineRule="auto"/>
        <w:ind w:left="567" w:hanging="567"/>
        <w:contextualSpacing/>
        <w:jc w:val="both"/>
        <w:rPr>
          <w:rFonts w:ascii="Times New Roman" w:hAnsi="Times New Roman"/>
          <w:sz w:val="24"/>
          <w:szCs w:val="24"/>
        </w:rPr>
      </w:pPr>
      <w:r w:rsidRPr="0038701B">
        <w:rPr>
          <w:rFonts w:ascii="Times New Roman" w:hAnsi="Times New Roman"/>
          <w:b/>
          <w:color w:val="000000"/>
          <w:sz w:val="24"/>
          <w:szCs w:val="24"/>
        </w:rPr>
        <w:t>TERMIN ZWIĄZANIA Z OFERTĄ</w:t>
      </w:r>
    </w:p>
    <w:p w14:paraId="781D5A7D" w14:textId="77777777" w:rsidR="000F591F" w:rsidRPr="0038701B" w:rsidRDefault="00E7665F" w:rsidP="00A85557">
      <w:pPr>
        <w:numPr>
          <w:ilvl w:val="1"/>
          <w:numId w:val="22"/>
        </w:numPr>
        <w:pBdr>
          <w:top w:val="nil"/>
          <w:left w:val="nil"/>
          <w:bottom w:val="nil"/>
          <w:right w:val="nil"/>
          <w:between w:val="nil"/>
        </w:pBdr>
        <w:spacing w:before="120" w:after="120" w:line="264" w:lineRule="auto"/>
        <w:ind w:left="567" w:hanging="567"/>
        <w:jc w:val="both"/>
        <w:rPr>
          <w:rFonts w:ascii="Times New Roman" w:hAnsi="Times New Roman"/>
          <w:sz w:val="24"/>
          <w:szCs w:val="24"/>
        </w:rPr>
      </w:pPr>
      <w:r w:rsidRPr="0038701B">
        <w:rPr>
          <w:rFonts w:ascii="Times New Roman" w:hAnsi="Times New Roman"/>
          <w:color w:val="000000"/>
          <w:sz w:val="24"/>
          <w:szCs w:val="24"/>
        </w:rPr>
        <w:t>Ustala się, że składający ofertę pozostaje nią związany przez 30 dni. Bieg terminu związania ofertą rozpoczyna się wraz z upływem terminu składania ofert.</w:t>
      </w:r>
    </w:p>
    <w:p w14:paraId="1925661F" w14:textId="77777777" w:rsidR="000F591F" w:rsidRPr="0038701B" w:rsidRDefault="00E7665F" w:rsidP="00A85557">
      <w:pPr>
        <w:numPr>
          <w:ilvl w:val="1"/>
          <w:numId w:val="22"/>
        </w:numPr>
        <w:pBdr>
          <w:top w:val="nil"/>
          <w:left w:val="nil"/>
          <w:bottom w:val="nil"/>
          <w:right w:val="nil"/>
          <w:between w:val="nil"/>
        </w:pBdr>
        <w:spacing w:after="120" w:line="264" w:lineRule="auto"/>
        <w:ind w:left="567" w:hanging="567"/>
        <w:contextualSpacing/>
        <w:jc w:val="both"/>
        <w:rPr>
          <w:rFonts w:ascii="Times New Roman" w:hAnsi="Times New Roman"/>
          <w:sz w:val="24"/>
          <w:szCs w:val="24"/>
        </w:rPr>
      </w:pPr>
      <w:r w:rsidRPr="0038701B">
        <w:rPr>
          <w:rFonts w:ascii="Times New Roman" w:hAnsi="Times New Roman"/>
          <w:color w:val="000000"/>
          <w:sz w:val="24"/>
          <w:szCs w:val="24"/>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Odmowa wyrażenia zgody nie powoduje utraty wadium.</w:t>
      </w:r>
    </w:p>
    <w:p w14:paraId="4ACB7EB7" w14:textId="77777777" w:rsidR="000F591F" w:rsidRPr="0038701B" w:rsidRDefault="000F591F">
      <w:pPr>
        <w:spacing w:before="120" w:after="120" w:line="264" w:lineRule="auto"/>
        <w:jc w:val="both"/>
        <w:rPr>
          <w:rFonts w:ascii="Times New Roman" w:hAnsi="Times New Roman"/>
          <w:sz w:val="24"/>
          <w:szCs w:val="24"/>
        </w:rPr>
      </w:pPr>
    </w:p>
    <w:p w14:paraId="7BC908F2" w14:textId="77777777" w:rsidR="00607FF8" w:rsidRPr="00607FF8" w:rsidRDefault="00E7665F" w:rsidP="00A85557">
      <w:pPr>
        <w:numPr>
          <w:ilvl w:val="0"/>
          <w:numId w:val="22"/>
        </w:numPr>
        <w:pBdr>
          <w:top w:val="nil"/>
          <w:left w:val="nil"/>
          <w:bottom w:val="nil"/>
          <w:right w:val="nil"/>
          <w:between w:val="nil"/>
        </w:pBdr>
        <w:shd w:val="clear" w:color="auto" w:fill="BFBFBF"/>
        <w:ind w:left="567" w:hanging="567"/>
        <w:jc w:val="both"/>
        <w:rPr>
          <w:rFonts w:ascii="Times New Roman" w:hAnsi="Times New Roman"/>
          <w:b/>
          <w:color w:val="000000"/>
          <w:sz w:val="24"/>
          <w:szCs w:val="24"/>
        </w:rPr>
      </w:pPr>
      <w:r w:rsidRPr="0038701B">
        <w:rPr>
          <w:rFonts w:ascii="Times New Roman" w:hAnsi="Times New Roman"/>
          <w:b/>
          <w:color w:val="000000"/>
          <w:sz w:val="24"/>
          <w:szCs w:val="24"/>
        </w:rPr>
        <w:t>OPIS SPOSOBU PRZYGOTOWANIA OFERTY</w:t>
      </w:r>
      <w:r w:rsidR="00607FF8">
        <w:rPr>
          <w:rFonts w:ascii="Times New Roman" w:hAnsi="Times New Roman"/>
          <w:b/>
          <w:color w:val="000000"/>
          <w:sz w:val="24"/>
          <w:szCs w:val="24"/>
        </w:rPr>
        <w:t xml:space="preserve">, </w:t>
      </w:r>
      <w:r w:rsidR="00607FF8" w:rsidRPr="00607FF8">
        <w:rPr>
          <w:rFonts w:ascii="Times New Roman" w:hAnsi="Times New Roman"/>
          <w:b/>
          <w:color w:val="000000"/>
          <w:sz w:val="24"/>
          <w:szCs w:val="24"/>
        </w:rPr>
        <w:t>ZŁOŻENIA i WYCOFANIA OFERTY ORAZ ZŁOŻENIA POZOSTAŁYCH DOKUMENTÓW, OŚWIADCZEŃ. PODSTAWY ODRZUCENIA OFERTY.</w:t>
      </w:r>
    </w:p>
    <w:p w14:paraId="6A691D47" w14:textId="77777777" w:rsidR="000F591F" w:rsidRPr="0038701B" w:rsidRDefault="00E7665F" w:rsidP="00A85557">
      <w:pPr>
        <w:numPr>
          <w:ilvl w:val="1"/>
          <w:numId w:val="22"/>
        </w:numPr>
        <w:pBdr>
          <w:top w:val="nil"/>
          <w:left w:val="nil"/>
          <w:bottom w:val="nil"/>
          <w:right w:val="nil"/>
          <w:between w:val="nil"/>
        </w:pBdr>
        <w:spacing w:before="120" w:after="120" w:line="264" w:lineRule="auto"/>
        <w:ind w:left="567" w:hanging="567"/>
        <w:jc w:val="both"/>
        <w:rPr>
          <w:rFonts w:ascii="Times New Roman" w:hAnsi="Times New Roman"/>
          <w:sz w:val="24"/>
          <w:szCs w:val="24"/>
        </w:rPr>
      </w:pPr>
      <w:r w:rsidRPr="0038701B">
        <w:rPr>
          <w:rFonts w:ascii="Times New Roman" w:hAnsi="Times New Roman"/>
          <w:color w:val="000000"/>
          <w:sz w:val="24"/>
          <w:szCs w:val="24"/>
        </w:rPr>
        <w:t>Oferta musi być sporządzona z zachowaniem formy pisemnej pod rygorem nieważności.</w:t>
      </w:r>
    </w:p>
    <w:p w14:paraId="5D952640" w14:textId="77777777" w:rsidR="000F591F" w:rsidRPr="0038701B" w:rsidRDefault="00E7665F" w:rsidP="00A85557">
      <w:pPr>
        <w:numPr>
          <w:ilvl w:val="1"/>
          <w:numId w:val="22"/>
        </w:numPr>
        <w:pBdr>
          <w:top w:val="nil"/>
          <w:left w:val="nil"/>
          <w:bottom w:val="nil"/>
          <w:right w:val="nil"/>
          <w:between w:val="nil"/>
        </w:pBdr>
        <w:spacing w:after="200" w:line="264" w:lineRule="auto"/>
        <w:ind w:left="567" w:hanging="567"/>
        <w:jc w:val="both"/>
        <w:rPr>
          <w:rFonts w:ascii="Times New Roman" w:hAnsi="Times New Roman"/>
          <w:sz w:val="24"/>
          <w:szCs w:val="24"/>
        </w:rPr>
      </w:pPr>
      <w:r w:rsidRPr="0038701B">
        <w:rPr>
          <w:rFonts w:ascii="Times New Roman" w:hAnsi="Times New Roman"/>
          <w:color w:val="000000"/>
          <w:sz w:val="24"/>
          <w:szCs w:val="24"/>
        </w:rPr>
        <w:t xml:space="preserve">Oferta wraz z załącznikami musi być czytelna. </w:t>
      </w:r>
    </w:p>
    <w:p w14:paraId="3DE94FF3" w14:textId="77777777" w:rsidR="000F591F" w:rsidRPr="0038701B" w:rsidRDefault="00E7665F" w:rsidP="00A85557">
      <w:pPr>
        <w:numPr>
          <w:ilvl w:val="1"/>
          <w:numId w:val="22"/>
        </w:numPr>
        <w:pBdr>
          <w:top w:val="nil"/>
          <w:left w:val="nil"/>
          <w:bottom w:val="nil"/>
          <w:right w:val="nil"/>
          <w:between w:val="nil"/>
        </w:pBdr>
        <w:spacing w:after="200" w:line="264" w:lineRule="auto"/>
        <w:ind w:left="567" w:hanging="567"/>
        <w:jc w:val="both"/>
        <w:rPr>
          <w:rFonts w:ascii="Times New Roman" w:hAnsi="Times New Roman"/>
          <w:sz w:val="24"/>
          <w:szCs w:val="24"/>
        </w:rPr>
      </w:pPr>
      <w:r w:rsidRPr="0038701B">
        <w:rPr>
          <w:rFonts w:ascii="Times New Roman" w:hAnsi="Times New Roman"/>
          <w:color w:val="000000"/>
          <w:sz w:val="24"/>
          <w:szCs w:val="24"/>
        </w:rPr>
        <w:t>Oferta wraz z załącznikami musi być podpisana przez osobę upoważnioną do reprezentowania Wykonawcy. Upoważnienie do podpisania oferty musi być dołączone do oferty, jeżeli nie wynika ono z innych dokumentów załączonych przez Wykonawcę.</w:t>
      </w:r>
    </w:p>
    <w:p w14:paraId="3AACE9EE" w14:textId="77777777" w:rsidR="000F591F" w:rsidRPr="0038701B" w:rsidRDefault="00E7665F" w:rsidP="00A85557">
      <w:pPr>
        <w:numPr>
          <w:ilvl w:val="1"/>
          <w:numId w:val="22"/>
        </w:numPr>
        <w:pBdr>
          <w:top w:val="nil"/>
          <w:left w:val="nil"/>
          <w:bottom w:val="nil"/>
          <w:right w:val="nil"/>
          <w:between w:val="nil"/>
        </w:pBdr>
        <w:spacing w:after="200" w:line="264" w:lineRule="auto"/>
        <w:ind w:left="567" w:hanging="567"/>
        <w:jc w:val="both"/>
        <w:rPr>
          <w:rFonts w:ascii="Times New Roman" w:hAnsi="Times New Roman"/>
          <w:sz w:val="24"/>
          <w:szCs w:val="24"/>
        </w:rPr>
      </w:pPr>
      <w:r w:rsidRPr="0038701B">
        <w:rPr>
          <w:rFonts w:ascii="Times New Roman" w:hAnsi="Times New Roman"/>
          <w:color w:val="000000"/>
          <w:sz w:val="24"/>
          <w:szCs w:val="24"/>
        </w:rPr>
        <w:lastRenderedPageBreak/>
        <w:t xml:space="preserve">Jeżeli osoba/osoby podpisująca ofertę działa na podstawie pełnomocnictwa, to pełnomocnictwo to musi w swej treści jednoznacznie wskazywać uprawnienie do podpisania oferty. </w:t>
      </w:r>
      <w:r w:rsidR="00F613BC" w:rsidRPr="0038701B">
        <w:rPr>
          <w:rFonts w:ascii="Times New Roman" w:hAnsi="Times New Roman"/>
          <w:color w:val="000000"/>
          <w:sz w:val="24"/>
          <w:szCs w:val="24"/>
        </w:rPr>
        <w:t>Pełnomocnictwo to musi zostać dołączone do oferty.</w:t>
      </w:r>
    </w:p>
    <w:p w14:paraId="16972256" w14:textId="7F6E81D5" w:rsidR="00A95079" w:rsidRDefault="00E7665F" w:rsidP="00A85557">
      <w:pPr>
        <w:pStyle w:val="Akapitzlist1"/>
        <w:numPr>
          <w:ilvl w:val="1"/>
          <w:numId w:val="22"/>
        </w:numPr>
        <w:ind w:left="567" w:hanging="567"/>
        <w:jc w:val="both"/>
        <w:rPr>
          <w:rFonts w:ascii="Times New Roman" w:hAnsi="Times New Roman"/>
          <w:color w:val="000000"/>
          <w:sz w:val="24"/>
          <w:szCs w:val="24"/>
        </w:rPr>
      </w:pPr>
      <w:r w:rsidRPr="00A95079">
        <w:rPr>
          <w:rFonts w:ascii="Times New Roman" w:hAnsi="Times New Roman"/>
          <w:color w:val="000000"/>
          <w:sz w:val="24"/>
          <w:szCs w:val="24"/>
        </w:rPr>
        <w:t>Oferta wraz z załącznikami musi być sporządzona w języku polskim.</w:t>
      </w:r>
      <w:r w:rsidR="007C6F7D">
        <w:rPr>
          <w:rFonts w:ascii="Times New Roman" w:hAnsi="Times New Roman"/>
          <w:color w:val="000000"/>
          <w:sz w:val="24"/>
          <w:szCs w:val="24"/>
        </w:rPr>
        <w:t xml:space="preserve"> </w:t>
      </w:r>
      <w:r w:rsidR="00A95079" w:rsidRPr="00A95079">
        <w:rPr>
          <w:rFonts w:ascii="Times New Roman" w:hAnsi="Times New Roman"/>
          <w:color w:val="000000"/>
          <w:sz w:val="24"/>
          <w:szCs w:val="24"/>
        </w:rPr>
        <w:t>Dokumenty lub oświadczenia, których mowa w niniejszym postępowaniu sporządzane w języku obcym są składane wraz z tłumaczeniem na język polski. W razie wątpliwości uznaje się, iż wersja polskojęzyczna jest wersją wiążącą.</w:t>
      </w:r>
    </w:p>
    <w:p w14:paraId="3F0CECAC" w14:textId="77777777" w:rsidR="00AB4406" w:rsidRPr="00A95079" w:rsidRDefault="00AB4406" w:rsidP="00AB4406">
      <w:pPr>
        <w:pStyle w:val="Akapitzlist1"/>
        <w:ind w:left="567"/>
        <w:rPr>
          <w:rFonts w:ascii="Times New Roman" w:hAnsi="Times New Roman"/>
          <w:color w:val="000000"/>
          <w:sz w:val="24"/>
          <w:szCs w:val="24"/>
        </w:rPr>
      </w:pPr>
    </w:p>
    <w:p w14:paraId="6DE05B7F" w14:textId="77777777" w:rsidR="00AB4406" w:rsidRPr="006D2C4C" w:rsidRDefault="00AF31A6" w:rsidP="00A85557">
      <w:pPr>
        <w:pStyle w:val="Akapitzlist1"/>
        <w:numPr>
          <w:ilvl w:val="1"/>
          <w:numId w:val="22"/>
        </w:numPr>
        <w:ind w:left="567" w:hanging="567"/>
        <w:jc w:val="both"/>
        <w:rPr>
          <w:rFonts w:ascii="Times New Roman" w:hAnsi="Times New Roman"/>
          <w:sz w:val="24"/>
          <w:szCs w:val="24"/>
        </w:rPr>
      </w:pPr>
      <w:r w:rsidRPr="006D2C4C">
        <w:rPr>
          <w:rFonts w:ascii="Times New Roman" w:eastAsia="SimSun" w:hAnsi="Times New Roman"/>
          <w:sz w:val="24"/>
          <w:szCs w:val="24"/>
          <w:lang w:eastAsia="zh-CN"/>
        </w:rPr>
        <w:t xml:space="preserve">Oświadczenia, o których mowa w niniejszym postępowaniu dotyczące Wykonawcy składane są w oryginale, natomiast dokumenty inne niż oświadczenia składane są w oryginale lub kopii poświadczonej za zgodność z oryginałem. </w:t>
      </w:r>
      <w:r w:rsidR="00AB4406" w:rsidRPr="006D2C4C">
        <w:rPr>
          <w:rFonts w:ascii="Times New Roman" w:hAnsi="Times New Roman"/>
          <w:sz w:val="24"/>
          <w:szCs w:val="24"/>
        </w:rPr>
        <w:t>Pełnomocnictwo, składane jest w oryginale lub kopii potwierdzonej</w:t>
      </w:r>
      <w:r w:rsidR="005A0A01" w:rsidRPr="006D2C4C">
        <w:rPr>
          <w:rFonts w:ascii="Times New Roman" w:hAnsi="Times New Roman"/>
          <w:sz w:val="24"/>
          <w:szCs w:val="24"/>
        </w:rPr>
        <w:t xml:space="preserve"> za zgodność z oryginałem przez notariusza lub osobę udzielającą pełnomocnictwa. </w:t>
      </w:r>
    </w:p>
    <w:p w14:paraId="53230F3F" w14:textId="4D77CB0E" w:rsidR="000F591F" w:rsidRPr="0038701B" w:rsidRDefault="00E7665F" w:rsidP="00A85557">
      <w:pPr>
        <w:numPr>
          <w:ilvl w:val="1"/>
          <w:numId w:val="22"/>
        </w:numPr>
        <w:pBdr>
          <w:top w:val="nil"/>
          <w:left w:val="nil"/>
          <w:bottom w:val="nil"/>
          <w:right w:val="nil"/>
          <w:between w:val="nil"/>
        </w:pBdr>
        <w:spacing w:after="200" w:line="264" w:lineRule="auto"/>
        <w:ind w:left="567" w:hanging="567"/>
        <w:jc w:val="both"/>
        <w:rPr>
          <w:rFonts w:ascii="Times New Roman" w:hAnsi="Times New Roman"/>
          <w:sz w:val="24"/>
          <w:szCs w:val="24"/>
        </w:rPr>
      </w:pPr>
      <w:r w:rsidRPr="0038701B">
        <w:rPr>
          <w:rFonts w:ascii="Times New Roman" w:hAnsi="Times New Roman"/>
          <w:color w:val="000000"/>
          <w:sz w:val="24"/>
          <w:szCs w:val="24"/>
        </w:rPr>
        <w:t>Poświadczenia za zgodność z oryginałem dokonuje odpowiednio Wykonawca, Wykonawcy wspólnie ubiegający się o udzielenie zamówienia publicznego albo podwykonawca, w zakresie dokumentów, które każdego z nich dotyczą</w:t>
      </w:r>
      <w:r w:rsidRPr="0038701B">
        <w:rPr>
          <w:rFonts w:ascii="Times New Roman" w:hAnsi="Times New Roman"/>
          <w:color w:val="FF0000"/>
          <w:sz w:val="24"/>
          <w:szCs w:val="24"/>
        </w:rPr>
        <w:t>.</w:t>
      </w:r>
      <w:r w:rsidR="007C6F7D">
        <w:rPr>
          <w:rFonts w:ascii="Times New Roman" w:hAnsi="Times New Roman"/>
          <w:color w:val="FF0000"/>
          <w:sz w:val="24"/>
          <w:szCs w:val="24"/>
        </w:rPr>
        <w:t xml:space="preserve"> </w:t>
      </w:r>
      <w:r w:rsidR="002E33B6" w:rsidRPr="002E33B6">
        <w:rPr>
          <w:rFonts w:ascii="Times New Roman" w:hAnsi="Times New Roman"/>
          <w:sz w:val="24"/>
          <w:szCs w:val="24"/>
        </w:rPr>
        <w:t>Poświadczenie za zgodność z oryginałem następuje przez opatrzenie kopii dokumentu lub kopii oświadczenia, sporządzonych w postaci papierowej, własnoręcznym podpisem.</w:t>
      </w:r>
    </w:p>
    <w:p w14:paraId="030CC453" w14:textId="77777777" w:rsidR="000F591F" w:rsidRPr="006D2C4C" w:rsidRDefault="00E7665F" w:rsidP="00A85557">
      <w:pPr>
        <w:numPr>
          <w:ilvl w:val="1"/>
          <w:numId w:val="22"/>
        </w:numPr>
        <w:pBdr>
          <w:top w:val="nil"/>
          <w:left w:val="nil"/>
          <w:bottom w:val="nil"/>
          <w:right w:val="nil"/>
          <w:between w:val="nil"/>
        </w:pBdr>
        <w:spacing w:after="200" w:line="264" w:lineRule="auto"/>
        <w:ind w:left="567" w:hanging="567"/>
        <w:jc w:val="both"/>
        <w:rPr>
          <w:rFonts w:ascii="Times New Roman" w:hAnsi="Times New Roman"/>
          <w:sz w:val="24"/>
          <w:szCs w:val="24"/>
        </w:rPr>
      </w:pPr>
      <w:r w:rsidRPr="0038701B">
        <w:rPr>
          <w:rFonts w:ascii="Times New Roman" w:hAnsi="Times New Roman"/>
          <w:color w:val="000000"/>
          <w:sz w:val="24"/>
          <w:szCs w:val="24"/>
        </w:rPr>
        <w:t>Zaleca się, by każda zawierająca jakąkolwiek treść strona oferty była podpisana lub parafowana przez Wykonawcę. Każda poprawka w treści oferty, a w szczególności każde przerobienie, przekreślenie, uzupełnienie, nadpisanie, przesłonięcie korektorem, etc</w:t>
      </w:r>
      <w:r w:rsidR="00EE5EBB">
        <w:rPr>
          <w:rFonts w:ascii="Times New Roman" w:hAnsi="Times New Roman"/>
          <w:color w:val="000000"/>
          <w:sz w:val="24"/>
          <w:szCs w:val="24"/>
        </w:rPr>
        <w:t xml:space="preserve">. </w:t>
      </w:r>
      <w:r w:rsidRPr="0038701B">
        <w:rPr>
          <w:rFonts w:ascii="Times New Roman" w:hAnsi="Times New Roman"/>
          <w:color w:val="000000"/>
          <w:sz w:val="24"/>
          <w:szCs w:val="24"/>
        </w:rPr>
        <w:t>powinny być parafowane przez Wykonawcę</w:t>
      </w:r>
      <w:r w:rsidRPr="006D2C4C">
        <w:rPr>
          <w:rFonts w:ascii="Times New Roman" w:hAnsi="Times New Roman"/>
          <w:sz w:val="24"/>
          <w:szCs w:val="24"/>
        </w:rPr>
        <w:t>.</w:t>
      </w:r>
      <w:r w:rsidR="005A0A01" w:rsidRPr="006D2C4C">
        <w:rPr>
          <w:rFonts w:ascii="Times New Roman" w:hAnsi="Times New Roman"/>
          <w:sz w:val="24"/>
          <w:szCs w:val="24"/>
        </w:rPr>
        <w:t xml:space="preserve"> Parafka (podpis) winna być naniesiona w sposób umożliwiający identyfikację podpisu (np. wraz z pieczątką imienną osoby sporządzającej parafkę).</w:t>
      </w:r>
    </w:p>
    <w:p w14:paraId="1BD44EDD" w14:textId="77777777" w:rsidR="000F591F" w:rsidRPr="0038701B" w:rsidRDefault="00E7665F" w:rsidP="00A85557">
      <w:pPr>
        <w:numPr>
          <w:ilvl w:val="1"/>
          <w:numId w:val="22"/>
        </w:numPr>
        <w:pBdr>
          <w:top w:val="nil"/>
          <w:left w:val="nil"/>
          <w:bottom w:val="nil"/>
          <w:right w:val="nil"/>
          <w:between w:val="nil"/>
        </w:pBdr>
        <w:spacing w:after="200" w:line="264" w:lineRule="auto"/>
        <w:ind w:left="567" w:hanging="567"/>
        <w:jc w:val="both"/>
        <w:rPr>
          <w:rFonts w:ascii="Times New Roman" w:hAnsi="Times New Roman"/>
          <w:sz w:val="24"/>
          <w:szCs w:val="24"/>
        </w:rPr>
      </w:pPr>
      <w:r w:rsidRPr="0038701B">
        <w:rPr>
          <w:rFonts w:ascii="Times New Roman" w:hAnsi="Times New Roman"/>
          <w:color w:val="000000"/>
          <w:sz w:val="24"/>
          <w:szCs w:val="24"/>
        </w:rPr>
        <w:t xml:space="preserve">Zaleca się, aby strona oferty były trwale ze sobą połączone i kolejno ponumerowane. </w:t>
      </w:r>
    </w:p>
    <w:p w14:paraId="3AE23C4B" w14:textId="77777777" w:rsidR="000F591F" w:rsidRPr="006D2C4C" w:rsidRDefault="00E7665F" w:rsidP="00A85557">
      <w:pPr>
        <w:numPr>
          <w:ilvl w:val="1"/>
          <w:numId w:val="22"/>
        </w:numPr>
        <w:pBdr>
          <w:top w:val="nil"/>
          <w:left w:val="nil"/>
          <w:bottom w:val="nil"/>
          <w:right w:val="nil"/>
          <w:between w:val="nil"/>
        </w:pBdr>
        <w:spacing w:after="200" w:line="264" w:lineRule="auto"/>
        <w:ind w:left="567" w:hanging="567"/>
        <w:jc w:val="both"/>
        <w:rPr>
          <w:rFonts w:ascii="Times New Roman" w:hAnsi="Times New Roman"/>
          <w:sz w:val="24"/>
          <w:szCs w:val="24"/>
        </w:rPr>
      </w:pPr>
      <w:r w:rsidRPr="0038701B">
        <w:rPr>
          <w:rFonts w:ascii="Times New Roman" w:hAnsi="Times New Roman"/>
          <w:color w:val="000000"/>
          <w:sz w:val="24"/>
          <w:szCs w:val="24"/>
        </w:rPr>
        <w:t xml:space="preserve">Zaleca się przy sporządzaniu oferty skorzystanie z wzorów (formularz oferty, oświadczenia) przygotowanych przez Zamawiającego. Wykonawca może przedstawić ofertę na swoich formularzach z zastrzeżeniem, że muszą one zawierać wszystkie </w:t>
      </w:r>
      <w:r w:rsidRPr="006D2C4C">
        <w:rPr>
          <w:rFonts w:ascii="Times New Roman" w:hAnsi="Times New Roman"/>
          <w:sz w:val="24"/>
          <w:szCs w:val="24"/>
        </w:rPr>
        <w:t>informacje określone przez Zamawiającego w przygotowanych wzorach.</w:t>
      </w:r>
    </w:p>
    <w:p w14:paraId="142FE915" w14:textId="77777777" w:rsidR="00534047" w:rsidRPr="006D2C4C" w:rsidRDefault="00534047" w:rsidP="00A85557">
      <w:pPr>
        <w:numPr>
          <w:ilvl w:val="1"/>
          <w:numId w:val="22"/>
        </w:numPr>
        <w:pBdr>
          <w:top w:val="nil"/>
          <w:left w:val="nil"/>
          <w:bottom w:val="nil"/>
          <w:right w:val="nil"/>
          <w:between w:val="nil"/>
        </w:pBdr>
        <w:spacing w:after="0" w:line="264" w:lineRule="auto"/>
        <w:ind w:left="567" w:hanging="567"/>
        <w:jc w:val="both"/>
        <w:rPr>
          <w:rFonts w:ascii="Times New Roman" w:hAnsi="Times New Roman"/>
          <w:sz w:val="24"/>
          <w:szCs w:val="24"/>
        </w:rPr>
      </w:pPr>
      <w:r w:rsidRPr="006D2C4C">
        <w:rPr>
          <w:rFonts w:ascii="Times New Roman" w:hAnsi="Times New Roman"/>
          <w:sz w:val="24"/>
          <w:szCs w:val="24"/>
        </w:rPr>
        <w:t xml:space="preserve">Nie ujawnia się informacji stanowiących tajemnicę przedsiębiorstwa w rozumieniu przepisów o zwalczaniu nieuczciwej konkurencji, jeżeli Wykonawca, nie później niż w terminie składania ofert zastrzegł, że nie mogą być one udostępnione oraz wykazał, iż zastrzeżone informacje  stanowią tajemnicę przedsiębiorstwa. Wykonawca nie może zastrzec informacji, o których mowa w art. 86 ust 4. </w:t>
      </w:r>
    </w:p>
    <w:p w14:paraId="0D0D8A52" w14:textId="77777777" w:rsidR="00534047" w:rsidRPr="006D2C4C" w:rsidRDefault="00534047" w:rsidP="00534047">
      <w:pPr>
        <w:pBdr>
          <w:top w:val="nil"/>
          <w:left w:val="nil"/>
          <w:bottom w:val="nil"/>
          <w:right w:val="nil"/>
          <w:between w:val="nil"/>
        </w:pBdr>
        <w:spacing w:after="0" w:line="264" w:lineRule="auto"/>
        <w:ind w:left="567"/>
        <w:jc w:val="both"/>
        <w:rPr>
          <w:rFonts w:ascii="Times New Roman" w:hAnsi="Times New Roman"/>
          <w:sz w:val="24"/>
          <w:szCs w:val="24"/>
        </w:rPr>
      </w:pPr>
      <w:r w:rsidRPr="006D2C4C">
        <w:rPr>
          <w:rFonts w:ascii="Times New Roman" w:hAnsi="Times New Roman"/>
          <w:sz w:val="24"/>
          <w:szCs w:val="24"/>
        </w:rPr>
        <w:t xml:space="preserve">Zamawiający informuje o zmianie definicji tajemnicy przedsiębiorstwa zawartej w ustawie o zwalczaniu nieuczciwej konkurencji. Link do strony: </w:t>
      </w:r>
      <w:hyperlink r:id="rId14" w:history="1">
        <w:r w:rsidR="002E1349" w:rsidRPr="003F156C">
          <w:rPr>
            <w:rStyle w:val="Hipercze"/>
            <w:rFonts w:ascii="Times New Roman" w:hAnsi="Times New Roman"/>
            <w:sz w:val="24"/>
            <w:szCs w:val="24"/>
          </w:rPr>
          <w:t>http://www.dziennikustaw.gov.pl/du/2018/1637/1</w:t>
        </w:r>
      </w:hyperlink>
      <w:r w:rsidRPr="006D2C4C">
        <w:rPr>
          <w:rFonts w:ascii="Times New Roman" w:hAnsi="Times New Roman"/>
          <w:sz w:val="24"/>
          <w:szCs w:val="24"/>
        </w:rPr>
        <w:t>.</w:t>
      </w:r>
    </w:p>
    <w:p w14:paraId="5B802E66" w14:textId="77777777" w:rsidR="00534047" w:rsidRDefault="00534047" w:rsidP="00534047">
      <w:pPr>
        <w:pBdr>
          <w:top w:val="nil"/>
          <w:left w:val="nil"/>
          <w:bottom w:val="nil"/>
          <w:right w:val="nil"/>
          <w:between w:val="nil"/>
        </w:pBdr>
        <w:spacing w:after="0" w:line="264" w:lineRule="auto"/>
        <w:ind w:left="567"/>
        <w:jc w:val="both"/>
        <w:rPr>
          <w:rFonts w:ascii="Times New Roman" w:hAnsi="Times New Roman"/>
          <w:color w:val="FF0000"/>
          <w:sz w:val="24"/>
          <w:szCs w:val="24"/>
        </w:rPr>
      </w:pPr>
    </w:p>
    <w:p w14:paraId="5F80EB40" w14:textId="77777777" w:rsidR="00C61DC7" w:rsidRPr="00C61DC7" w:rsidRDefault="00C61DC7" w:rsidP="00305E46">
      <w:pPr>
        <w:numPr>
          <w:ilvl w:val="1"/>
          <w:numId w:val="22"/>
        </w:numPr>
        <w:pBdr>
          <w:top w:val="nil"/>
          <w:left w:val="nil"/>
          <w:bottom w:val="nil"/>
          <w:right w:val="nil"/>
          <w:between w:val="nil"/>
        </w:pBdr>
        <w:spacing w:after="0" w:line="264" w:lineRule="auto"/>
        <w:ind w:left="567" w:hanging="567"/>
        <w:jc w:val="both"/>
        <w:rPr>
          <w:rFonts w:ascii="Times New Roman" w:hAnsi="Times New Roman"/>
          <w:sz w:val="24"/>
          <w:szCs w:val="24"/>
        </w:rPr>
      </w:pPr>
      <w:r w:rsidRPr="00C61DC7">
        <w:rPr>
          <w:rFonts w:ascii="Times New Roman" w:hAnsi="Times New Roman"/>
          <w:b/>
          <w:sz w:val="24"/>
          <w:szCs w:val="24"/>
        </w:rPr>
        <w:t xml:space="preserve">Kompletna oferta musi zawierać: </w:t>
      </w:r>
    </w:p>
    <w:p w14:paraId="6FCDDB2D" w14:textId="77777777" w:rsidR="00C61DC7" w:rsidRPr="00607FF8" w:rsidRDefault="00C61DC7" w:rsidP="00A85557">
      <w:pPr>
        <w:pStyle w:val="Akapitzlist1"/>
        <w:numPr>
          <w:ilvl w:val="2"/>
          <w:numId w:val="22"/>
        </w:numPr>
        <w:pBdr>
          <w:top w:val="nil"/>
          <w:left w:val="nil"/>
          <w:bottom w:val="nil"/>
          <w:right w:val="nil"/>
          <w:between w:val="nil"/>
        </w:pBdr>
        <w:spacing w:after="200" w:line="264" w:lineRule="auto"/>
        <w:ind w:left="1276" w:hanging="709"/>
        <w:jc w:val="both"/>
        <w:rPr>
          <w:rFonts w:ascii="Times New Roman" w:hAnsi="Times New Roman"/>
          <w:sz w:val="24"/>
          <w:szCs w:val="24"/>
        </w:rPr>
      </w:pPr>
      <w:r w:rsidRPr="00607FF8">
        <w:rPr>
          <w:rFonts w:ascii="Times New Roman" w:hAnsi="Times New Roman"/>
          <w:sz w:val="24"/>
          <w:szCs w:val="24"/>
        </w:rPr>
        <w:t xml:space="preserve">Wypełniony i podpisany przez Wykonawcę formularz oferty – wg wzoru stanowiącego </w:t>
      </w:r>
      <w:r w:rsidRPr="00607FF8">
        <w:rPr>
          <w:rFonts w:ascii="Times New Roman" w:hAnsi="Times New Roman"/>
          <w:b/>
          <w:sz w:val="24"/>
          <w:szCs w:val="24"/>
        </w:rPr>
        <w:t>Załącznik nr 3 do SIWZ,</w:t>
      </w:r>
    </w:p>
    <w:p w14:paraId="475E40E3" w14:textId="77777777" w:rsidR="00C61DC7" w:rsidRPr="00607FF8" w:rsidRDefault="00C61DC7" w:rsidP="00A85557">
      <w:pPr>
        <w:pStyle w:val="Akapitzlist1"/>
        <w:numPr>
          <w:ilvl w:val="2"/>
          <w:numId w:val="22"/>
        </w:numPr>
        <w:pBdr>
          <w:top w:val="nil"/>
          <w:left w:val="nil"/>
          <w:bottom w:val="nil"/>
          <w:right w:val="nil"/>
          <w:between w:val="nil"/>
        </w:pBdr>
        <w:spacing w:after="200" w:line="264" w:lineRule="auto"/>
        <w:ind w:left="1276" w:hanging="709"/>
        <w:jc w:val="both"/>
        <w:rPr>
          <w:rFonts w:ascii="Times New Roman" w:hAnsi="Times New Roman"/>
          <w:sz w:val="24"/>
          <w:szCs w:val="24"/>
        </w:rPr>
      </w:pPr>
      <w:r w:rsidRPr="00607FF8">
        <w:rPr>
          <w:rFonts w:ascii="Times New Roman" w:hAnsi="Times New Roman"/>
          <w:sz w:val="24"/>
          <w:szCs w:val="24"/>
        </w:rPr>
        <w:lastRenderedPageBreak/>
        <w:t xml:space="preserve">Oświadczenie o spełnieniu warunków udziału w postępowaniu i braku podstaw do wykluczenia, o którym mowa w Rozdziale 4 SIWZ – </w:t>
      </w:r>
      <w:r w:rsidRPr="00607FF8">
        <w:rPr>
          <w:rFonts w:ascii="Times New Roman" w:hAnsi="Times New Roman"/>
          <w:b/>
          <w:sz w:val="24"/>
          <w:szCs w:val="24"/>
        </w:rPr>
        <w:t>Załącznik nr 4 do SIWZ,</w:t>
      </w:r>
    </w:p>
    <w:p w14:paraId="05EC21E7" w14:textId="77777777" w:rsidR="00C61DC7" w:rsidRPr="00607FF8" w:rsidRDefault="00C61DC7" w:rsidP="00A85557">
      <w:pPr>
        <w:pStyle w:val="Akapitzlist1"/>
        <w:numPr>
          <w:ilvl w:val="2"/>
          <w:numId w:val="22"/>
        </w:numPr>
        <w:pBdr>
          <w:top w:val="nil"/>
          <w:left w:val="nil"/>
          <w:bottom w:val="nil"/>
          <w:right w:val="nil"/>
          <w:between w:val="nil"/>
        </w:pBdr>
        <w:spacing w:after="200" w:line="264" w:lineRule="auto"/>
        <w:ind w:left="1276" w:hanging="709"/>
        <w:jc w:val="both"/>
        <w:rPr>
          <w:rFonts w:ascii="Times New Roman" w:hAnsi="Times New Roman"/>
          <w:sz w:val="24"/>
          <w:szCs w:val="24"/>
        </w:rPr>
      </w:pPr>
      <w:r w:rsidRPr="00607FF8">
        <w:rPr>
          <w:rFonts w:ascii="Times New Roman" w:hAnsi="Times New Roman"/>
          <w:sz w:val="24"/>
          <w:szCs w:val="24"/>
        </w:rPr>
        <w:t xml:space="preserve">W przypadku Wykonawców wspólnie ubiegających się o udzielenie zamówienia, </w:t>
      </w:r>
      <w:r w:rsidRPr="00607FF8">
        <w:rPr>
          <w:rFonts w:ascii="Times New Roman" w:hAnsi="Times New Roman"/>
          <w:b/>
          <w:sz w:val="24"/>
          <w:szCs w:val="24"/>
        </w:rPr>
        <w:t>dokument ustanawiający pełnomocnika</w:t>
      </w:r>
      <w:r w:rsidRPr="00607FF8">
        <w:rPr>
          <w:rFonts w:ascii="Times New Roman" w:hAnsi="Times New Roman"/>
          <w:sz w:val="24"/>
          <w:szCs w:val="24"/>
        </w:rPr>
        <w:t xml:space="preserve"> do reprezentowania ich w postępowaniu o udzielenie zamówienia albo pełnomocnika do reprezentowania w postępowaniu i do zawarcia umowy w sprawie niniejszego zamówienia publicznego,</w:t>
      </w:r>
    </w:p>
    <w:p w14:paraId="4EDD61CD" w14:textId="77777777" w:rsidR="00C61DC7" w:rsidRPr="00607FF8" w:rsidRDefault="00C61DC7" w:rsidP="00A85557">
      <w:pPr>
        <w:pStyle w:val="Akapitzlist1"/>
        <w:numPr>
          <w:ilvl w:val="2"/>
          <w:numId w:val="22"/>
        </w:numPr>
        <w:pBdr>
          <w:top w:val="nil"/>
          <w:left w:val="nil"/>
          <w:bottom w:val="nil"/>
          <w:right w:val="nil"/>
          <w:between w:val="nil"/>
        </w:pBdr>
        <w:spacing w:after="200" w:line="264" w:lineRule="auto"/>
        <w:ind w:left="1276" w:hanging="709"/>
        <w:jc w:val="both"/>
        <w:rPr>
          <w:rFonts w:ascii="Times New Roman" w:hAnsi="Times New Roman"/>
          <w:sz w:val="24"/>
          <w:szCs w:val="24"/>
        </w:rPr>
      </w:pPr>
      <w:r w:rsidRPr="00607FF8">
        <w:rPr>
          <w:rFonts w:ascii="Times New Roman" w:hAnsi="Times New Roman"/>
          <w:sz w:val="24"/>
          <w:szCs w:val="24"/>
        </w:rPr>
        <w:t xml:space="preserve">W przypadku, gdy upoważnienie do podpisania oferty nie wynika bezpośrednio ze złożonych w ofercie dokumentów – </w:t>
      </w:r>
      <w:r w:rsidRPr="00607FF8">
        <w:rPr>
          <w:rFonts w:ascii="Times New Roman" w:hAnsi="Times New Roman"/>
          <w:b/>
          <w:sz w:val="24"/>
          <w:szCs w:val="24"/>
        </w:rPr>
        <w:t>pełnomocnictwo</w:t>
      </w:r>
      <w:r w:rsidRPr="00607FF8">
        <w:rPr>
          <w:rFonts w:ascii="Times New Roman" w:hAnsi="Times New Roman"/>
          <w:sz w:val="24"/>
          <w:szCs w:val="24"/>
        </w:rPr>
        <w:t>.</w:t>
      </w:r>
    </w:p>
    <w:p w14:paraId="1DFDC8DF" w14:textId="77777777" w:rsidR="000F591F" w:rsidRPr="0038701B" w:rsidRDefault="00E7665F" w:rsidP="00A85557">
      <w:pPr>
        <w:numPr>
          <w:ilvl w:val="1"/>
          <w:numId w:val="22"/>
        </w:numPr>
        <w:pBdr>
          <w:top w:val="nil"/>
          <w:left w:val="nil"/>
          <w:bottom w:val="nil"/>
          <w:right w:val="nil"/>
          <w:between w:val="nil"/>
        </w:pBdr>
        <w:spacing w:after="200" w:line="264" w:lineRule="auto"/>
        <w:ind w:left="567" w:hanging="567"/>
        <w:jc w:val="both"/>
        <w:rPr>
          <w:rFonts w:ascii="Times New Roman" w:hAnsi="Times New Roman"/>
          <w:sz w:val="24"/>
          <w:szCs w:val="24"/>
        </w:rPr>
      </w:pPr>
      <w:r w:rsidRPr="0038701B">
        <w:rPr>
          <w:rFonts w:ascii="Times New Roman" w:hAnsi="Times New Roman"/>
          <w:color w:val="000000"/>
          <w:sz w:val="24"/>
          <w:szCs w:val="24"/>
        </w:rPr>
        <w:t xml:space="preserve">Wykonawca ponosi wszelkie koszty związane z przygotowaniem i złożeniem oferty. </w:t>
      </w:r>
    </w:p>
    <w:p w14:paraId="2C0FCCDC" w14:textId="77777777" w:rsidR="000F591F" w:rsidRPr="0038701B" w:rsidRDefault="00E7665F" w:rsidP="00A85557">
      <w:pPr>
        <w:numPr>
          <w:ilvl w:val="1"/>
          <w:numId w:val="22"/>
        </w:numPr>
        <w:pBdr>
          <w:top w:val="nil"/>
          <w:left w:val="nil"/>
          <w:bottom w:val="nil"/>
          <w:right w:val="nil"/>
          <w:between w:val="nil"/>
        </w:pBdr>
        <w:spacing w:after="200" w:line="264" w:lineRule="auto"/>
        <w:ind w:left="567" w:hanging="567"/>
        <w:jc w:val="both"/>
        <w:rPr>
          <w:rFonts w:ascii="Times New Roman" w:hAnsi="Times New Roman"/>
          <w:sz w:val="24"/>
          <w:szCs w:val="24"/>
        </w:rPr>
      </w:pPr>
      <w:r w:rsidRPr="0038701B">
        <w:rPr>
          <w:rFonts w:ascii="Times New Roman" w:hAnsi="Times New Roman"/>
          <w:color w:val="000000"/>
          <w:sz w:val="24"/>
          <w:szCs w:val="24"/>
        </w:rPr>
        <w:t xml:space="preserve">Złożenie więcej niż jednej oferty lub złożenie oferty zawierającej propozycje alternatywne spowoduje odrzucenie wszystkich ofert złożonych przez Wykonawcę. </w:t>
      </w:r>
    </w:p>
    <w:p w14:paraId="7532D016" w14:textId="77777777" w:rsidR="000F591F" w:rsidRPr="0038701B" w:rsidRDefault="00E7665F" w:rsidP="00A85557">
      <w:pPr>
        <w:numPr>
          <w:ilvl w:val="1"/>
          <w:numId w:val="22"/>
        </w:numPr>
        <w:pBdr>
          <w:top w:val="nil"/>
          <w:left w:val="nil"/>
          <w:bottom w:val="nil"/>
          <w:right w:val="nil"/>
          <w:between w:val="nil"/>
        </w:pBdr>
        <w:spacing w:after="200" w:line="264" w:lineRule="auto"/>
        <w:ind w:left="567" w:hanging="567"/>
        <w:jc w:val="both"/>
        <w:rPr>
          <w:rFonts w:ascii="Times New Roman" w:hAnsi="Times New Roman"/>
          <w:sz w:val="24"/>
          <w:szCs w:val="24"/>
        </w:rPr>
      </w:pPr>
      <w:r w:rsidRPr="0038701B">
        <w:rPr>
          <w:rFonts w:ascii="Times New Roman" w:hAnsi="Times New Roman"/>
          <w:color w:val="000000"/>
          <w:sz w:val="24"/>
          <w:szCs w:val="24"/>
        </w:rPr>
        <w:t xml:space="preserve">Kompletną ofertę należy złożyć w miejscu wskazanym w SIWZ, w zamkniętym nieprzejrzystym, zabezpieczonym w sposób trwały opakowaniu (kopercie), gwarantującym nienaruszalność do terminu otwarcia ofert. </w:t>
      </w:r>
    </w:p>
    <w:p w14:paraId="3965D6BA" w14:textId="77777777" w:rsidR="000F591F" w:rsidRDefault="00E7665F">
      <w:pPr>
        <w:pBdr>
          <w:top w:val="nil"/>
          <w:left w:val="nil"/>
          <w:bottom w:val="nil"/>
          <w:right w:val="nil"/>
          <w:between w:val="nil"/>
        </w:pBdr>
        <w:spacing w:after="200" w:line="264" w:lineRule="auto"/>
        <w:ind w:left="567" w:hanging="720"/>
        <w:jc w:val="both"/>
        <w:rPr>
          <w:rFonts w:ascii="Times New Roman" w:hAnsi="Times New Roman"/>
          <w:color w:val="000000"/>
          <w:sz w:val="24"/>
          <w:szCs w:val="24"/>
        </w:rPr>
      </w:pPr>
      <w:r w:rsidRPr="0038701B">
        <w:rPr>
          <w:rFonts w:ascii="Times New Roman" w:hAnsi="Times New Roman"/>
          <w:color w:val="000000"/>
          <w:sz w:val="24"/>
          <w:szCs w:val="24"/>
        </w:rPr>
        <w:t xml:space="preserve">Opakowanie (koperta) </w:t>
      </w:r>
      <w:r w:rsidR="00DC5DC7">
        <w:rPr>
          <w:rFonts w:ascii="Times New Roman" w:hAnsi="Times New Roman"/>
          <w:color w:val="000000"/>
          <w:sz w:val="24"/>
          <w:szCs w:val="24"/>
        </w:rPr>
        <w:t xml:space="preserve">winno </w:t>
      </w:r>
      <w:r w:rsidRPr="0038701B">
        <w:rPr>
          <w:rFonts w:ascii="Times New Roman" w:hAnsi="Times New Roman"/>
          <w:color w:val="000000"/>
          <w:sz w:val="24"/>
          <w:szCs w:val="24"/>
        </w:rPr>
        <w:t>posiadać następujące oznaczenie:</w:t>
      </w:r>
    </w:p>
    <w:p w14:paraId="12EB656E" w14:textId="77777777" w:rsidR="000F591F" w:rsidRPr="002A6E39" w:rsidRDefault="002A6E39" w:rsidP="002A6E39">
      <w:pPr>
        <w:pBdr>
          <w:top w:val="single" w:sz="4" w:space="1" w:color="000000"/>
          <w:left w:val="single" w:sz="4" w:space="0" w:color="000000"/>
          <w:bottom w:val="single" w:sz="4" w:space="1" w:color="000000"/>
          <w:right w:val="single" w:sz="4" w:space="4" w:color="000000"/>
        </w:pBdr>
        <w:spacing w:after="0" w:line="264" w:lineRule="auto"/>
        <w:ind w:left="363" w:hanging="357"/>
        <w:rPr>
          <w:rFonts w:ascii="Times New Roman" w:hAnsi="Times New Roman"/>
          <w:i/>
          <w:color w:val="000000"/>
          <w:sz w:val="20"/>
        </w:rPr>
      </w:pPr>
      <w:r>
        <w:rPr>
          <w:rFonts w:ascii="Times New Roman" w:hAnsi="Times New Roman"/>
          <w:i/>
          <w:color w:val="000000"/>
          <w:sz w:val="20"/>
        </w:rPr>
        <w:t>………………………..……………..</w:t>
      </w:r>
    </w:p>
    <w:p w14:paraId="6B9EE7DA" w14:textId="77777777" w:rsidR="000F591F" w:rsidRPr="002A6E39" w:rsidRDefault="00E7665F" w:rsidP="002A6E39">
      <w:pPr>
        <w:pBdr>
          <w:top w:val="single" w:sz="4" w:space="1" w:color="000000"/>
          <w:left w:val="single" w:sz="4" w:space="0" w:color="000000"/>
          <w:bottom w:val="single" w:sz="4" w:space="1" w:color="000000"/>
          <w:right w:val="single" w:sz="4" w:space="4" w:color="000000"/>
        </w:pBdr>
        <w:spacing w:after="0" w:line="264" w:lineRule="auto"/>
        <w:ind w:left="363" w:hanging="357"/>
        <w:rPr>
          <w:rFonts w:ascii="Times New Roman" w:hAnsi="Times New Roman"/>
          <w:b/>
          <w:color w:val="000000"/>
          <w:sz w:val="20"/>
        </w:rPr>
      </w:pPr>
      <w:r w:rsidRPr="002A6E39">
        <w:rPr>
          <w:rFonts w:ascii="Times New Roman" w:hAnsi="Times New Roman"/>
          <w:i/>
          <w:color w:val="000000"/>
          <w:sz w:val="20"/>
        </w:rPr>
        <w:t>NAZWA I ADRES WYKONAWCY</w:t>
      </w:r>
    </w:p>
    <w:p w14:paraId="4A318D8E" w14:textId="7B71B2C1" w:rsidR="002D0785" w:rsidRPr="002D0785" w:rsidRDefault="002D0785" w:rsidP="00842140">
      <w:pPr>
        <w:pBdr>
          <w:top w:val="single" w:sz="4" w:space="1" w:color="000000"/>
          <w:left w:val="single" w:sz="4" w:space="0" w:color="000000"/>
          <w:bottom w:val="single" w:sz="4" w:space="1" w:color="000000"/>
          <w:right w:val="single" w:sz="4" w:space="4" w:color="000000"/>
        </w:pBdr>
        <w:spacing w:after="0" w:line="264" w:lineRule="auto"/>
        <w:ind w:left="363" w:hanging="357"/>
        <w:jc w:val="center"/>
        <w:rPr>
          <w:rFonts w:ascii="Times New Roman" w:hAnsi="Times New Roman"/>
          <w:b/>
          <w:color w:val="000000"/>
          <w:sz w:val="20"/>
        </w:rPr>
      </w:pPr>
      <w:r w:rsidRPr="002D0785">
        <w:rPr>
          <w:rFonts w:ascii="Times New Roman" w:hAnsi="Times New Roman"/>
          <w:b/>
          <w:color w:val="000000"/>
          <w:sz w:val="20"/>
        </w:rPr>
        <w:t>Enmedia Aleksandra Adamska</w:t>
      </w:r>
    </w:p>
    <w:p w14:paraId="6A10680F" w14:textId="77777777" w:rsidR="002D0785" w:rsidRPr="002D0785" w:rsidRDefault="002D0785" w:rsidP="00842140">
      <w:pPr>
        <w:pBdr>
          <w:top w:val="single" w:sz="4" w:space="1" w:color="000000"/>
          <w:left w:val="single" w:sz="4" w:space="0" w:color="000000"/>
          <w:bottom w:val="single" w:sz="4" w:space="1" w:color="000000"/>
          <w:right w:val="single" w:sz="4" w:space="4" w:color="000000"/>
        </w:pBdr>
        <w:spacing w:after="0" w:line="264" w:lineRule="auto"/>
        <w:ind w:left="363" w:hanging="357"/>
        <w:jc w:val="center"/>
        <w:rPr>
          <w:rFonts w:ascii="Times New Roman" w:hAnsi="Times New Roman"/>
          <w:b/>
          <w:color w:val="000000"/>
          <w:sz w:val="20"/>
        </w:rPr>
      </w:pPr>
      <w:r w:rsidRPr="002D0785">
        <w:rPr>
          <w:rFonts w:ascii="Times New Roman" w:hAnsi="Times New Roman"/>
          <w:b/>
          <w:color w:val="000000"/>
          <w:sz w:val="20"/>
        </w:rPr>
        <w:t>ul. Hetmańska 26/3</w:t>
      </w:r>
    </w:p>
    <w:p w14:paraId="127501BC" w14:textId="77777777" w:rsidR="002D0785" w:rsidRPr="002D0785" w:rsidRDefault="002D0785" w:rsidP="00842140">
      <w:pPr>
        <w:pBdr>
          <w:top w:val="single" w:sz="4" w:space="1" w:color="000000"/>
          <w:left w:val="single" w:sz="4" w:space="0" w:color="000000"/>
          <w:bottom w:val="single" w:sz="4" w:space="1" w:color="000000"/>
          <w:right w:val="single" w:sz="4" w:space="4" w:color="000000"/>
        </w:pBdr>
        <w:spacing w:after="0" w:line="264" w:lineRule="auto"/>
        <w:ind w:left="363" w:hanging="357"/>
        <w:jc w:val="center"/>
        <w:rPr>
          <w:rFonts w:ascii="Times New Roman" w:hAnsi="Times New Roman"/>
          <w:b/>
          <w:color w:val="000000"/>
          <w:sz w:val="20"/>
        </w:rPr>
      </w:pPr>
      <w:r w:rsidRPr="002D0785">
        <w:rPr>
          <w:rFonts w:ascii="Times New Roman" w:hAnsi="Times New Roman"/>
          <w:b/>
          <w:color w:val="000000"/>
          <w:sz w:val="20"/>
        </w:rPr>
        <w:t>60-252 Poznań</w:t>
      </w:r>
    </w:p>
    <w:p w14:paraId="2DD04D8F" w14:textId="77777777" w:rsidR="000F591F" w:rsidRPr="002A6E39" w:rsidRDefault="00E7665F" w:rsidP="002D0785">
      <w:pPr>
        <w:pBdr>
          <w:top w:val="single" w:sz="4" w:space="1" w:color="000000"/>
          <w:left w:val="single" w:sz="4" w:space="0" w:color="000000"/>
          <w:bottom w:val="single" w:sz="4" w:space="1" w:color="000000"/>
          <w:right w:val="single" w:sz="4" w:space="4" w:color="000000"/>
        </w:pBdr>
        <w:spacing w:after="0" w:line="264" w:lineRule="auto"/>
        <w:ind w:left="363" w:hanging="357"/>
        <w:jc w:val="center"/>
        <w:rPr>
          <w:rFonts w:ascii="Times New Roman" w:hAnsi="Times New Roman"/>
          <w:color w:val="000000"/>
          <w:sz w:val="20"/>
        </w:rPr>
      </w:pPr>
      <w:r w:rsidRPr="002A6E39">
        <w:rPr>
          <w:rFonts w:ascii="Times New Roman" w:hAnsi="Times New Roman"/>
          <w:color w:val="000000"/>
          <w:sz w:val="20"/>
        </w:rPr>
        <w:tab/>
      </w:r>
    </w:p>
    <w:p w14:paraId="4DB9CBE5" w14:textId="77777777" w:rsidR="00AA3FE0" w:rsidRDefault="00E7665F" w:rsidP="00DD1B04">
      <w:pPr>
        <w:pBdr>
          <w:top w:val="single" w:sz="4" w:space="1" w:color="000000"/>
          <w:left w:val="single" w:sz="4" w:space="0" w:color="000000"/>
          <w:bottom w:val="single" w:sz="4" w:space="1" w:color="000000"/>
          <w:right w:val="single" w:sz="4" w:space="4" w:color="000000"/>
        </w:pBdr>
        <w:spacing w:line="264" w:lineRule="auto"/>
        <w:ind w:left="363" w:hanging="357"/>
        <w:jc w:val="center"/>
        <w:rPr>
          <w:rFonts w:ascii="Times New Roman" w:hAnsi="Times New Roman"/>
          <w:b/>
          <w:bCs/>
          <w:color w:val="000000"/>
          <w:sz w:val="20"/>
          <w:szCs w:val="20"/>
        </w:rPr>
      </w:pPr>
      <w:r w:rsidRPr="00811F22">
        <w:rPr>
          <w:rFonts w:ascii="Times New Roman" w:hAnsi="Times New Roman"/>
          <w:color w:val="000000"/>
          <w:sz w:val="20"/>
          <w:szCs w:val="18"/>
        </w:rPr>
        <w:t>Oferta na</w:t>
      </w:r>
      <w:r w:rsidR="002E1349" w:rsidRPr="00811F22">
        <w:rPr>
          <w:rFonts w:ascii="Times New Roman" w:hAnsi="Times New Roman"/>
          <w:color w:val="000000"/>
          <w:sz w:val="20"/>
          <w:szCs w:val="18"/>
        </w:rPr>
        <w:t xml:space="preserve"> zadanie pn</w:t>
      </w:r>
      <w:r w:rsidR="002D1986">
        <w:rPr>
          <w:rFonts w:ascii="Times New Roman" w:hAnsi="Times New Roman"/>
          <w:color w:val="000000"/>
          <w:sz w:val="20"/>
          <w:szCs w:val="18"/>
        </w:rPr>
        <w:t xml:space="preserve">.:  </w:t>
      </w:r>
      <w:r w:rsidR="00AA3FE0" w:rsidRPr="00AA3FE0">
        <w:rPr>
          <w:rFonts w:ascii="Times New Roman" w:hAnsi="Times New Roman"/>
          <w:b/>
          <w:bCs/>
          <w:color w:val="000000"/>
          <w:sz w:val="20"/>
          <w:szCs w:val="20"/>
        </w:rPr>
        <w:t>„Dostawa energii elektrycznej dla Gminy Nowa Karczma i jej jednostek organizacyjnych na okres od 01.11.2020 do 31.10.2022 r.”</w:t>
      </w:r>
    </w:p>
    <w:p w14:paraId="3E8919D8" w14:textId="3C6ECB41" w:rsidR="009801CA" w:rsidRPr="002A6E39" w:rsidRDefault="0077247E" w:rsidP="00DD1B04">
      <w:pPr>
        <w:pBdr>
          <w:top w:val="single" w:sz="4" w:space="1" w:color="000000"/>
          <w:left w:val="single" w:sz="4" w:space="0" w:color="000000"/>
          <w:bottom w:val="single" w:sz="4" w:space="1" w:color="000000"/>
          <w:right w:val="single" w:sz="4" w:space="4" w:color="000000"/>
        </w:pBdr>
        <w:spacing w:line="264" w:lineRule="auto"/>
        <w:ind w:left="363" w:hanging="357"/>
        <w:jc w:val="center"/>
        <w:rPr>
          <w:rFonts w:ascii="Times New Roman" w:hAnsi="Times New Roman"/>
          <w:b/>
          <w:color w:val="000000"/>
          <w:sz w:val="20"/>
          <w:szCs w:val="24"/>
        </w:rPr>
      </w:pPr>
      <w:r w:rsidRPr="0077247E">
        <w:rPr>
          <w:rFonts w:ascii="Times New Roman" w:hAnsi="Times New Roman"/>
          <w:color w:val="000000"/>
          <w:sz w:val="20"/>
          <w:szCs w:val="24"/>
        </w:rPr>
        <w:t xml:space="preserve">Nie otwierać przed: </w:t>
      </w:r>
      <w:r w:rsidR="00215CAA">
        <w:rPr>
          <w:rFonts w:ascii="Times New Roman" w:hAnsi="Times New Roman"/>
          <w:color w:val="000000"/>
          <w:sz w:val="20"/>
          <w:szCs w:val="24"/>
        </w:rPr>
        <w:t>14.07.</w:t>
      </w:r>
      <w:r w:rsidR="00B15935">
        <w:rPr>
          <w:rFonts w:ascii="Times New Roman" w:hAnsi="Times New Roman"/>
          <w:color w:val="000000"/>
          <w:sz w:val="20"/>
          <w:szCs w:val="24"/>
        </w:rPr>
        <w:t>2020</w:t>
      </w:r>
      <w:r w:rsidR="003048FD" w:rsidRPr="00B15935">
        <w:rPr>
          <w:rFonts w:ascii="Times New Roman" w:hAnsi="Times New Roman"/>
          <w:color w:val="000000"/>
          <w:sz w:val="20"/>
          <w:szCs w:val="24"/>
        </w:rPr>
        <w:t xml:space="preserve"> r</w:t>
      </w:r>
      <w:r w:rsidR="008A6AE5" w:rsidRPr="00B15935">
        <w:rPr>
          <w:rFonts w:ascii="Times New Roman" w:hAnsi="Times New Roman"/>
          <w:color w:val="000000"/>
          <w:sz w:val="20"/>
          <w:szCs w:val="24"/>
        </w:rPr>
        <w:t xml:space="preserve">. </w:t>
      </w:r>
      <w:r w:rsidRPr="00B15935">
        <w:rPr>
          <w:rFonts w:ascii="Times New Roman" w:hAnsi="Times New Roman"/>
          <w:color w:val="000000"/>
          <w:sz w:val="20"/>
          <w:szCs w:val="24"/>
        </w:rPr>
        <w:t xml:space="preserve"> godz. </w:t>
      </w:r>
      <w:r w:rsidR="00B15935">
        <w:rPr>
          <w:rFonts w:ascii="Times New Roman" w:hAnsi="Times New Roman"/>
          <w:color w:val="000000"/>
          <w:sz w:val="20"/>
          <w:szCs w:val="24"/>
        </w:rPr>
        <w:t>10:</w:t>
      </w:r>
      <w:r w:rsidR="00842140">
        <w:rPr>
          <w:rFonts w:ascii="Times New Roman" w:hAnsi="Times New Roman"/>
          <w:color w:val="000000"/>
          <w:sz w:val="20"/>
          <w:szCs w:val="24"/>
        </w:rPr>
        <w:t>15</w:t>
      </w:r>
    </w:p>
    <w:p w14:paraId="2CB148E3" w14:textId="77777777" w:rsidR="000F591F" w:rsidRPr="0038701B" w:rsidRDefault="00E7665F" w:rsidP="00A85557">
      <w:pPr>
        <w:numPr>
          <w:ilvl w:val="1"/>
          <w:numId w:val="22"/>
        </w:numPr>
        <w:pBdr>
          <w:top w:val="nil"/>
          <w:left w:val="nil"/>
          <w:bottom w:val="nil"/>
          <w:right w:val="nil"/>
          <w:between w:val="nil"/>
        </w:pBdr>
        <w:spacing w:after="200" w:line="264" w:lineRule="auto"/>
        <w:ind w:left="567" w:hanging="567"/>
        <w:jc w:val="both"/>
        <w:rPr>
          <w:rFonts w:ascii="Times New Roman" w:hAnsi="Times New Roman"/>
          <w:sz w:val="24"/>
          <w:szCs w:val="24"/>
        </w:rPr>
      </w:pPr>
      <w:r w:rsidRPr="0038701B">
        <w:rPr>
          <w:rFonts w:ascii="Times New Roman" w:hAnsi="Times New Roman"/>
          <w:color w:val="000000"/>
          <w:sz w:val="24"/>
          <w:szCs w:val="24"/>
        </w:rPr>
        <w:t xml:space="preserve">Wykonawca może przed upływem terminu składania ofert wprowadzić zmiany, poprawki, modyfikacje i uzupełnienia do złożonej oferty pod warunkiem, że Zamawiający otrzyma pisemne zawiadomienie o wprowadzeniu zmian przed terminem składania ofert. Powiadomienie o wprowadzeniu zmian musi być złożone według takich samych zasad, jak składana oferta tj. w kopercie odpowiednio oznakowanej dodatkowym dopiskiem „ZMIANA” . Koperty oznaczone „ZMIANA” zostaną otwarte przy otwieraniu oferty Wykonawcy, który wprowadził zmiany i po stwierdzeniu poprawności procedury dokonywania zmian, zostaną dołączone do oferty.  </w:t>
      </w:r>
    </w:p>
    <w:p w14:paraId="28460901" w14:textId="77777777" w:rsidR="000F591F" w:rsidRPr="0038701B" w:rsidRDefault="00E7665F" w:rsidP="00A85557">
      <w:pPr>
        <w:numPr>
          <w:ilvl w:val="1"/>
          <w:numId w:val="22"/>
        </w:numPr>
        <w:pBdr>
          <w:top w:val="nil"/>
          <w:left w:val="nil"/>
          <w:bottom w:val="nil"/>
          <w:right w:val="nil"/>
          <w:between w:val="nil"/>
        </w:pBdr>
        <w:spacing w:after="200" w:line="264" w:lineRule="auto"/>
        <w:ind w:left="567" w:hanging="567"/>
        <w:jc w:val="both"/>
        <w:rPr>
          <w:rFonts w:ascii="Times New Roman" w:hAnsi="Times New Roman"/>
          <w:sz w:val="24"/>
          <w:szCs w:val="24"/>
        </w:rPr>
      </w:pPr>
      <w:r w:rsidRPr="0038701B">
        <w:rPr>
          <w:rFonts w:ascii="Times New Roman" w:hAnsi="Times New Roman"/>
          <w:color w:val="000000"/>
          <w:sz w:val="24"/>
          <w:szCs w:val="24"/>
        </w:rPr>
        <w:t xml:space="preserve">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 danymi zamieszczonymi na kopercie wycofywanej oferty. Koperty z ofertami wycofanymi nie będą otwierane. </w:t>
      </w:r>
    </w:p>
    <w:p w14:paraId="21D42B5B" w14:textId="77777777" w:rsidR="000F591F" w:rsidRPr="0038701B" w:rsidRDefault="00E7665F" w:rsidP="00A85557">
      <w:pPr>
        <w:numPr>
          <w:ilvl w:val="1"/>
          <w:numId w:val="22"/>
        </w:numPr>
        <w:pBdr>
          <w:top w:val="nil"/>
          <w:left w:val="nil"/>
          <w:bottom w:val="nil"/>
          <w:right w:val="nil"/>
          <w:between w:val="nil"/>
        </w:pBdr>
        <w:spacing w:after="200" w:line="264" w:lineRule="auto"/>
        <w:ind w:left="567" w:hanging="567"/>
        <w:jc w:val="both"/>
        <w:rPr>
          <w:rFonts w:ascii="Times New Roman" w:hAnsi="Times New Roman"/>
          <w:sz w:val="24"/>
          <w:szCs w:val="24"/>
        </w:rPr>
      </w:pPr>
      <w:r w:rsidRPr="0038701B">
        <w:rPr>
          <w:rFonts w:ascii="Times New Roman" w:hAnsi="Times New Roman"/>
          <w:color w:val="000000"/>
          <w:sz w:val="24"/>
          <w:szCs w:val="24"/>
        </w:rPr>
        <w:lastRenderedPageBreak/>
        <w:t xml:space="preserve">O udzielenie zamówienia mogą ubiegać się Wykonawcy, którzy złożą nie podlegającą odrzuceniu ofertę. </w:t>
      </w:r>
    </w:p>
    <w:p w14:paraId="638FFA2E" w14:textId="77777777" w:rsidR="00FD248F" w:rsidRPr="0038701B" w:rsidRDefault="00FD248F" w:rsidP="00FD248F">
      <w:pPr>
        <w:pBdr>
          <w:top w:val="nil"/>
          <w:left w:val="nil"/>
          <w:bottom w:val="nil"/>
          <w:right w:val="nil"/>
          <w:between w:val="nil"/>
        </w:pBdr>
        <w:spacing w:after="0" w:line="264" w:lineRule="auto"/>
        <w:ind w:left="1418"/>
        <w:jc w:val="both"/>
        <w:rPr>
          <w:rFonts w:ascii="Times New Roman" w:hAnsi="Times New Roman"/>
          <w:sz w:val="24"/>
          <w:szCs w:val="24"/>
        </w:rPr>
      </w:pPr>
    </w:p>
    <w:p w14:paraId="257D926D" w14:textId="77777777" w:rsidR="000F591F" w:rsidRDefault="00E7665F" w:rsidP="00A85557">
      <w:pPr>
        <w:numPr>
          <w:ilvl w:val="0"/>
          <w:numId w:val="22"/>
        </w:numPr>
        <w:pBdr>
          <w:top w:val="nil"/>
          <w:left w:val="nil"/>
          <w:bottom w:val="nil"/>
          <w:right w:val="nil"/>
          <w:between w:val="nil"/>
        </w:pBdr>
        <w:shd w:val="clear" w:color="auto" w:fill="BFBFBF"/>
        <w:spacing w:after="0" w:line="264" w:lineRule="auto"/>
        <w:ind w:left="567" w:hanging="567"/>
        <w:jc w:val="both"/>
        <w:rPr>
          <w:rFonts w:ascii="Times New Roman" w:hAnsi="Times New Roman"/>
          <w:sz w:val="24"/>
          <w:szCs w:val="24"/>
        </w:rPr>
      </w:pPr>
      <w:r>
        <w:rPr>
          <w:rFonts w:ascii="Times New Roman" w:hAnsi="Times New Roman"/>
          <w:b/>
          <w:color w:val="000000"/>
          <w:sz w:val="24"/>
          <w:szCs w:val="24"/>
        </w:rPr>
        <w:t>MIEJSCE ORAZ TERMIN SKŁADANIA I OTWARCIA OFERT</w:t>
      </w:r>
    </w:p>
    <w:p w14:paraId="5D671FA9" w14:textId="77777777" w:rsidR="00D16BE0" w:rsidRPr="00D541CA" w:rsidRDefault="00E7665F" w:rsidP="003C367F">
      <w:pPr>
        <w:numPr>
          <w:ilvl w:val="1"/>
          <w:numId w:val="5"/>
        </w:numPr>
        <w:pBdr>
          <w:top w:val="nil"/>
          <w:left w:val="nil"/>
          <w:bottom w:val="nil"/>
          <w:right w:val="nil"/>
          <w:between w:val="nil"/>
        </w:pBdr>
        <w:tabs>
          <w:tab w:val="left" w:pos="-1076"/>
        </w:tabs>
        <w:spacing w:after="200" w:line="264" w:lineRule="auto"/>
        <w:ind w:left="567" w:hanging="567"/>
        <w:jc w:val="both"/>
        <w:rPr>
          <w:rFonts w:ascii="Times New Roman" w:hAnsi="Times New Roman"/>
          <w:color w:val="000000"/>
          <w:sz w:val="24"/>
          <w:szCs w:val="24"/>
        </w:rPr>
      </w:pPr>
      <w:r>
        <w:rPr>
          <w:rFonts w:ascii="Times New Roman" w:hAnsi="Times New Roman"/>
          <w:color w:val="000000"/>
          <w:sz w:val="24"/>
          <w:szCs w:val="24"/>
        </w:rPr>
        <w:t>Miejsce i termin składania ofert:</w:t>
      </w:r>
    </w:p>
    <w:p w14:paraId="58367BD9" w14:textId="77777777" w:rsidR="000F591F" w:rsidRDefault="00E7665F" w:rsidP="00D128E9">
      <w:pPr>
        <w:spacing w:after="0" w:line="264" w:lineRule="auto"/>
        <w:ind w:left="1418" w:hanging="851"/>
        <w:jc w:val="both"/>
        <w:rPr>
          <w:rFonts w:ascii="Times New Roman" w:hAnsi="Times New Roman"/>
          <w:sz w:val="24"/>
          <w:szCs w:val="24"/>
        </w:rPr>
      </w:pPr>
      <w:r>
        <w:rPr>
          <w:rFonts w:ascii="Times New Roman" w:hAnsi="Times New Roman"/>
          <w:sz w:val="24"/>
          <w:szCs w:val="24"/>
        </w:rPr>
        <w:t>Miejsce:</w:t>
      </w:r>
    </w:p>
    <w:p w14:paraId="3D3A0B6C" w14:textId="77777777" w:rsidR="002D0785" w:rsidRPr="002D0785" w:rsidRDefault="002D0785" w:rsidP="002D0785">
      <w:pPr>
        <w:spacing w:after="0" w:line="264" w:lineRule="auto"/>
        <w:ind w:firstLine="567"/>
        <w:jc w:val="both"/>
        <w:rPr>
          <w:rFonts w:ascii="Times New Roman" w:hAnsi="Times New Roman"/>
          <w:bCs/>
          <w:sz w:val="24"/>
          <w:szCs w:val="24"/>
        </w:rPr>
      </w:pPr>
      <w:bookmarkStart w:id="6" w:name="_1fob9te" w:colFirst="0" w:colLast="0"/>
      <w:bookmarkEnd w:id="6"/>
      <w:r w:rsidRPr="002D0785">
        <w:rPr>
          <w:rFonts w:ascii="Times New Roman" w:hAnsi="Times New Roman"/>
          <w:bCs/>
          <w:sz w:val="24"/>
          <w:szCs w:val="24"/>
        </w:rPr>
        <w:t>Enmedia Aleksandra Adamska</w:t>
      </w:r>
    </w:p>
    <w:p w14:paraId="76D51508" w14:textId="77777777" w:rsidR="002D0785" w:rsidRPr="002D0785" w:rsidRDefault="002D0785" w:rsidP="002D0785">
      <w:pPr>
        <w:spacing w:after="0" w:line="264" w:lineRule="auto"/>
        <w:ind w:firstLine="567"/>
        <w:jc w:val="both"/>
        <w:rPr>
          <w:rFonts w:ascii="Times New Roman" w:hAnsi="Times New Roman"/>
          <w:bCs/>
          <w:sz w:val="24"/>
          <w:szCs w:val="24"/>
        </w:rPr>
      </w:pPr>
      <w:r w:rsidRPr="002D0785">
        <w:rPr>
          <w:rFonts w:ascii="Times New Roman" w:hAnsi="Times New Roman"/>
          <w:bCs/>
          <w:sz w:val="24"/>
          <w:szCs w:val="24"/>
        </w:rPr>
        <w:t>ul. Hetmańska 26/3</w:t>
      </w:r>
    </w:p>
    <w:p w14:paraId="6794DC33" w14:textId="77777777" w:rsidR="002D0785" w:rsidRPr="002D0785" w:rsidRDefault="002D0785" w:rsidP="002D0785">
      <w:pPr>
        <w:spacing w:after="0" w:line="264" w:lineRule="auto"/>
        <w:ind w:firstLine="567"/>
        <w:jc w:val="both"/>
        <w:rPr>
          <w:rFonts w:ascii="Times New Roman" w:hAnsi="Times New Roman"/>
          <w:bCs/>
          <w:sz w:val="24"/>
          <w:szCs w:val="24"/>
        </w:rPr>
      </w:pPr>
      <w:r w:rsidRPr="002D0785">
        <w:rPr>
          <w:rFonts w:ascii="Times New Roman" w:hAnsi="Times New Roman"/>
          <w:bCs/>
          <w:sz w:val="24"/>
          <w:szCs w:val="24"/>
        </w:rPr>
        <w:t>60-252 Poznań</w:t>
      </w:r>
    </w:p>
    <w:p w14:paraId="54D079F3" w14:textId="77777777" w:rsidR="00E07112" w:rsidRDefault="00E07112" w:rsidP="00D128E9">
      <w:pPr>
        <w:spacing w:after="0" w:line="264" w:lineRule="auto"/>
        <w:ind w:firstLine="567"/>
        <w:jc w:val="both"/>
        <w:rPr>
          <w:rFonts w:ascii="Times New Roman" w:hAnsi="Times New Roman"/>
          <w:sz w:val="24"/>
          <w:szCs w:val="24"/>
        </w:rPr>
      </w:pPr>
    </w:p>
    <w:p w14:paraId="5CE34EEB" w14:textId="61FA92BB" w:rsidR="000F591F" w:rsidRDefault="00E7665F" w:rsidP="00D128E9">
      <w:pPr>
        <w:spacing w:after="0" w:line="264" w:lineRule="auto"/>
        <w:ind w:firstLine="567"/>
        <w:jc w:val="both"/>
        <w:rPr>
          <w:rFonts w:ascii="Times New Roman" w:hAnsi="Times New Roman"/>
          <w:b/>
          <w:sz w:val="24"/>
          <w:szCs w:val="24"/>
        </w:rPr>
      </w:pPr>
      <w:r w:rsidRPr="00DF0CB4">
        <w:rPr>
          <w:rFonts w:ascii="Times New Roman" w:hAnsi="Times New Roman"/>
          <w:sz w:val="24"/>
          <w:szCs w:val="24"/>
        </w:rPr>
        <w:t>Do dnia:</w:t>
      </w:r>
      <w:r w:rsidR="00215CAA">
        <w:rPr>
          <w:rFonts w:ascii="Times New Roman" w:hAnsi="Times New Roman"/>
          <w:sz w:val="24"/>
          <w:szCs w:val="24"/>
        </w:rPr>
        <w:t xml:space="preserve"> </w:t>
      </w:r>
      <w:r w:rsidR="00215CAA">
        <w:rPr>
          <w:rFonts w:ascii="Times New Roman" w:hAnsi="Times New Roman"/>
          <w:b/>
          <w:bCs/>
          <w:sz w:val="24"/>
          <w:szCs w:val="24"/>
        </w:rPr>
        <w:t>14.</w:t>
      </w:r>
      <w:r w:rsidR="00AA3FE0">
        <w:rPr>
          <w:rFonts w:ascii="Times New Roman" w:hAnsi="Times New Roman"/>
          <w:b/>
          <w:bCs/>
          <w:sz w:val="24"/>
          <w:szCs w:val="24"/>
        </w:rPr>
        <w:t>07</w:t>
      </w:r>
      <w:r w:rsidR="00DF0CB4" w:rsidRPr="00DF0CB4">
        <w:rPr>
          <w:rFonts w:ascii="Times New Roman" w:hAnsi="Times New Roman"/>
          <w:b/>
          <w:bCs/>
          <w:sz w:val="24"/>
          <w:szCs w:val="24"/>
        </w:rPr>
        <w:t>.2020</w:t>
      </w:r>
      <w:r w:rsidR="00842140" w:rsidRPr="00DF0CB4">
        <w:rPr>
          <w:rFonts w:ascii="Times New Roman" w:hAnsi="Times New Roman"/>
          <w:b/>
          <w:bCs/>
          <w:sz w:val="24"/>
          <w:szCs w:val="24"/>
        </w:rPr>
        <w:t xml:space="preserve"> </w:t>
      </w:r>
      <w:r w:rsidRPr="00DF0CB4">
        <w:rPr>
          <w:rFonts w:ascii="Times New Roman" w:hAnsi="Times New Roman"/>
          <w:b/>
          <w:bCs/>
          <w:sz w:val="24"/>
          <w:szCs w:val="24"/>
        </w:rPr>
        <w:t>r</w:t>
      </w:r>
      <w:r w:rsidRPr="00DF0CB4">
        <w:rPr>
          <w:rFonts w:ascii="Times New Roman" w:hAnsi="Times New Roman"/>
          <w:sz w:val="24"/>
          <w:szCs w:val="24"/>
        </w:rPr>
        <w:t xml:space="preserve">. godzina: </w:t>
      </w:r>
      <w:r w:rsidR="00842140" w:rsidRPr="00DF0CB4">
        <w:rPr>
          <w:rFonts w:ascii="Times New Roman" w:hAnsi="Times New Roman"/>
          <w:b/>
          <w:bCs/>
          <w:sz w:val="24"/>
          <w:szCs w:val="24"/>
        </w:rPr>
        <w:t>10:00</w:t>
      </w:r>
    </w:p>
    <w:p w14:paraId="17577FF0" w14:textId="77777777" w:rsidR="00FA4EEB" w:rsidRDefault="00FA4EEB" w:rsidP="00D128E9">
      <w:pPr>
        <w:spacing w:after="0" w:line="264" w:lineRule="auto"/>
        <w:ind w:firstLine="567"/>
        <w:jc w:val="both"/>
        <w:rPr>
          <w:rFonts w:ascii="Times New Roman" w:hAnsi="Times New Roman"/>
          <w:b/>
          <w:sz w:val="24"/>
          <w:szCs w:val="24"/>
        </w:rPr>
      </w:pPr>
    </w:p>
    <w:p w14:paraId="12D3E99D" w14:textId="77777777" w:rsidR="000F591F" w:rsidRDefault="00E7665F" w:rsidP="00D128E9">
      <w:pPr>
        <w:numPr>
          <w:ilvl w:val="1"/>
          <w:numId w:val="5"/>
        </w:numPr>
        <w:pBdr>
          <w:top w:val="nil"/>
          <w:left w:val="nil"/>
          <w:bottom w:val="nil"/>
          <w:right w:val="nil"/>
          <w:between w:val="nil"/>
        </w:pBdr>
        <w:tabs>
          <w:tab w:val="left" w:pos="-1076"/>
        </w:tabs>
        <w:spacing w:after="200" w:line="264" w:lineRule="auto"/>
        <w:ind w:left="567" w:hanging="567"/>
        <w:jc w:val="both"/>
        <w:rPr>
          <w:rFonts w:ascii="Times New Roman" w:hAnsi="Times New Roman"/>
          <w:color w:val="000000"/>
          <w:sz w:val="24"/>
          <w:szCs w:val="24"/>
        </w:rPr>
      </w:pPr>
      <w:r>
        <w:rPr>
          <w:rFonts w:ascii="Times New Roman" w:hAnsi="Times New Roman"/>
          <w:color w:val="000000"/>
          <w:sz w:val="24"/>
          <w:szCs w:val="24"/>
        </w:rPr>
        <w:t>Miejsce i termin otwarcia ofert:</w:t>
      </w:r>
    </w:p>
    <w:p w14:paraId="66B5F430" w14:textId="77777777" w:rsidR="000F591F" w:rsidRDefault="00E7665F" w:rsidP="00D128E9">
      <w:pPr>
        <w:pBdr>
          <w:top w:val="nil"/>
          <w:left w:val="nil"/>
          <w:bottom w:val="nil"/>
          <w:right w:val="nil"/>
          <w:between w:val="nil"/>
        </w:pBdr>
        <w:spacing w:after="0" w:line="264"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Miejsce: </w:t>
      </w:r>
    </w:p>
    <w:p w14:paraId="6D65D291" w14:textId="77777777" w:rsidR="002D0785" w:rsidRPr="002D0785" w:rsidRDefault="002D0785" w:rsidP="002D0785">
      <w:pPr>
        <w:spacing w:after="0" w:line="264" w:lineRule="auto"/>
        <w:ind w:firstLine="567"/>
        <w:jc w:val="both"/>
        <w:rPr>
          <w:rFonts w:ascii="Times New Roman" w:hAnsi="Times New Roman"/>
          <w:bCs/>
          <w:sz w:val="24"/>
          <w:szCs w:val="24"/>
        </w:rPr>
      </w:pPr>
      <w:r w:rsidRPr="002D0785">
        <w:rPr>
          <w:rFonts w:ascii="Times New Roman" w:hAnsi="Times New Roman"/>
          <w:bCs/>
          <w:sz w:val="24"/>
          <w:szCs w:val="24"/>
        </w:rPr>
        <w:t>Enmedia Aleksandra Adamska</w:t>
      </w:r>
    </w:p>
    <w:p w14:paraId="764BEB8D" w14:textId="77777777" w:rsidR="002D0785" w:rsidRPr="002D0785" w:rsidRDefault="002D0785" w:rsidP="002D0785">
      <w:pPr>
        <w:spacing w:after="0" w:line="264" w:lineRule="auto"/>
        <w:ind w:firstLine="567"/>
        <w:jc w:val="both"/>
        <w:rPr>
          <w:rFonts w:ascii="Times New Roman" w:hAnsi="Times New Roman"/>
          <w:bCs/>
          <w:sz w:val="24"/>
          <w:szCs w:val="24"/>
        </w:rPr>
      </w:pPr>
      <w:r w:rsidRPr="002D0785">
        <w:rPr>
          <w:rFonts w:ascii="Times New Roman" w:hAnsi="Times New Roman"/>
          <w:bCs/>
          <w:sz w:val="24"/>
          <w:szCs w:val="24"/>
        </w:rPr>
        <w:t>ul. Hetmańska 26/3</w:t>
      </w:r>
    </w:p>
    <w:p w14:paraId="59986932" w14:textId="77777777" w:rsidR="002D0785" w:rsidRPr="002D0785" w:rsidRDefault="002D0785" w:rsidP="002D0785">
      <w:pPr>
        <w:spacing w:after="0" w:line="264" w:lineRule="auto"/>
        <w:ind w:firstLine="567"/>
        <w:jc w:val="both"/>
        <w:rPr>
          <w:rFonts w:ascii="Times New Roman" w:hAnsi="Times New Roman"/>
          <w:bCs/>
          <w:sz w:val="24"/>
          <w:szCs w:val="24"/>
        </w:rPr>
      </w:pPr>
      <w:r w:rsidRPr="002D0785">
        <w:rPr>
          <w:rFonts w:ascii="Times New Roman" w:hAnsi="Times New Roman"/>
          <w:bCs/>
          <w:sz w:val="24"/>
          <w:szCs w:val="24"/>
        </w:rPr>
        <w:t>60-252 Poznań</w:t>
      </w:r>
    </w:p>
    <w:p w14:paraId="47088F6F" w14:textId="77777777" w:rsidR="00E07112" w:rsidRDefault="00E07112" w:rsidP="00D128E9">
      <w:pPr>
        <w:spacing w:after="0" w:line="264" w:lineRule="auto"/>
        <w:ind w:firstLine="567"/>
        <w:jc w:val="both"/>
        <w:rPr>
          <w:rFonts w:ascii="Times New Roman" w:hAnsi="Times New Roman"/>
          <w:sz w:val="24"/>
          <w:szCs w:val="24"/>
        </w:rPr>
      </w:pPr>
    </w:p>
    <w:p w14:paraId="2E738139" w14:textId="20232A93" w:rsidR="00923E97" w:rsidRPr="00152EAC" w:rsidRDefault="00923E97" w:rsidP="00D128E9">
      <w:pPr>
        <w:spacing w:after="0" w:line="264" w:lineRule="auto"/>
        <w:ind w:firstLine="567"/>
        <w:jc w:val="both"/>
        <w:rPr>
          <w:rFonts w:ascii="Times New Roman" w:hAnsi="Times New Roman"/>
          <w:sz w:val="24"/>
          <w:szCs w:val="24"/>
        </w:rPr>
      </w:pPr>
      <w:r w:rsidRPr="00DF0CB4">
        <w:rPr>
          <w:rFonts w:ascii="Times New Roman" w:hAnsi="Times New Roman"/>
          <w:sz w:val="24"/>
          <w:szCs w:val="24"/>
        </w:rPr>
        <w:t xml:space="preserve">Dnia: </w:t>
      </w:r>
      <w:r w:rsidR="00215CAA">
        <w:rPr>
          <w:rFonts w:ascii="Times New Roman" w:hAnsi="Times New Roman"/>
          <w:b/>
          <w:bCs/>
          <w:sz w:val="24"/>
          <w:szCs w:val="24"/>
        </w:rPr>
        <w:t>14.</w:t>
      </w:r>
      <w:r w:rsidR="00AA3FE0">
        <w:rPr>
          <w:rFonts w:ascii="Times New Roman" w:hAnsi="Times New Roman"/>
          <w:b/>
          <w:bCs/>
          <w:sz w:val="24"/>
          <w:szCs w:val="24"/>
        </w:rPr>
        <w:t>07</w:t>
      </w:r>
      <w:r w:rsidR="00DF0CB4" w:rsidRPr="00DF0CB4">
        <w:rPr>
          <w:rFonts w:ascii="Times New Roman" w:hAnsi="Times New Roman"/>
          <w:b/>
          <w:bCs/>
          <w:sz w:val="24"/>
          <w:szCs w:val="24"/>
        </w:rPr>
        <w:t>.2020</w:t>
      </w:r>
      <w:r w:rsidRPr="00DF0CB4">
        <w:rPr>
          <w:rFonts w:ascii="Times New Roman" w:hAnsi="Times New Roman"/>
          <w:b/>
          <w:bCs/>
          <w:sz w:val="24"/>
          <w:szCs w:val="24"/>
        </w:rPr>
        <w:t xml:space="preserve"> r</w:t>
      </w:r>
      <w:r w:rsidRPr="00DF0CB4">
        <w:rPr>
          <w:rFonts w:ascii="Times New Roman" w:hAnsi="Times New Roman"/>
          <w:sz w:val="24"/>
          <w:szCs w:val="24"/>
        </w:rPr>
        <w:t xml:space="preserve">. godzina: </w:t>
      </w:r>
      <w:r w:rsidRPr="00DF0CB4">
        <w:rPr>
          <w:rFonts w:ascii="Times New Roman" w:hAnsi="Times New Roman"/>
          <w:b/>
          <w:bCs/>
          <w:sz w:val="24"/>
          <w:szCs w:val="24"/>
        </w:rPr>
        <w:t>1</w:t>
      </w:r>
      <w:r w:rsidR="00DF0CB4" w:rsidRPr="00DF0CB4">
        <w:rPr>
          <w:rFonts w:ascii="Times New Roman" w:hAnsi="Times New Roman"/>
          <w:b/>
          <w:bCs/>
          <w:sz w:val="24"/>
          <w:szCs w:val="24"/>
        </w:rPr>
        <w:t>0</w:t>
      </w:r>
      <w:r w:rsidRPr="00DF0CB4">
        <w:rPr>
          <w:rFonts w:ascii="Times New Roman" w:hAnsi="Times New Roman"/>
          <w:b/>
          <w:bCs/>
          <w:sz w:val="24"/>
          <w:szCs w:val="24"/>
        </w:rPr>
        <w:t>:</w:t>
      </w:r>
      <w:r w:rsidR="00FC7FA8" w:rsidRPr="00DF0CB4">
        <w:rPr>
          <w:rFonts w:ascii="Times New Roman" w:hAnsi="Times New Roman"/>
          <w:b/>
          <w:bCs/>
          <w:sz w:val="24"/>
          <w:szCs w:val="24"/>
        </w:rPr>
        <w:t>1</w:t>
      </w:r>
      <w:r w:rsidR="00C00316" w:rsidRPr="00DF0CB4">
        <w:rPr>
          <w:rFonts w:ascii="Times New Roman" w:hAnsi="Times New Roman"/>
          <w:b/>
          <w:bCs/>
          <w:sz w:val="24"/>
          <w:szCs w:val="24"/>
        </w:rPr>
        <w:t>5</w:t>
      </w:r>
    </w:p>
    <w:p w14:paraId="203130C4" w14:textId="77777777" w:rsidR="00D92C8E" w:rsidRDefault="00D92C8E" w:rsidP="00D92C8E">
      <w:pPr>
        <w:pBdr>
          <w:top w:val="nil"/>
          <w:left w:val="nil"/>
          <w:bottom w:val="nil"/>
          <w:right w:val="nil"/>
          <w:between w:val="nil"/>
        </w:pBdr>
        <w:spacing w:after="0" w:line="312" w:lineRule="auto"/>
        <w:ind w:left="567"/>
        <w:jc w:val="both"/>
        <w:rPr>
          <w:rFonts w:ascii="Times New Roman" w:hAnsi="Times New Roman"/>
          <w:b/>
          <w:color w:val="000000"/>
          <w:sz w:val="24"/>
          <w:szCs w:val="24"/>
        </w:rPr>
      </w:pPr>
    </w:p>
    <w:p w14:paraId="1A288681" w14:textId="77777777" w:rsidR="000F591F" w:rsidRDefault="00E7665F" w:rsidP="003C367F">
      <w:pPr>
        <w:numPr>
          <w:ilvl w:val="1"/>
          <w:numId w:val="5"/>
        </w:numPr>
        <w:pBdr>
          <w:top w:val="nil"/>
          <w:left w:val="nil"/>
          <w:bottom w:val="nil"/>
          <w:right w:val="nil"/>
          <w:between w:val="nil"/>
        </w:pBdr>
        <w:spacing w:after="200" w:line="264" w:lineRule="auto"/>
        <w:ind w:left="567" w:hanging="567"/>
        <w:jc w:val="both"/>
        <w:rPr>
          <w:rFonts w:ascii="Times New Roman" w:hAnsi="Times New Roman"/>
          <w:color w:val="000000"/>
          <w:sz w:val="24"/>
          <w:szCs w:val="24"/>
        </w:rPr>
      </w:pPr>
      <w:r>
        <w:rPr>
          <w:rFonts w:ascii="Times New Roman" w:hAnsi="Times New Roman"/>
          <w:color w:val="000000"/>
          <w:sz w:val="24"/>
          <w:szCs w:val="24"/>
        </w:rPr>
        <w:t xml:space="preserve">Oferta otrzymana przez Zamawiającego po terminie składania ofert zostanie niezwłocznie zwrócona Wykonawcy. </w:t>
      </w:r>
    </w:p>
    <w:p w14:paraId="1FBCB84A" w14:textId="77777777" w:rsidR="000F591F" w:rsidRDefault="00E7665F" w:rsidP="003C367F">
      <w:pPr>
        <w:numPr>
          <w:ilvl w:val="1"/>
          <w:numId w:val="5"/>
        </w:numPr>
        <w:pBdr>
          <w:top w:val="nil"/>
          <w:left w:val="nil"/>
          <w:bottom w:val="nil"/>
          <w:right w:val="nil"/>
          <w:between w:val="nil"/>
        </w:pBdr>
        <w:spacing w:after="200" w:line="264" w:lineRule="auto"/>
        <w:ind w:left="567" w:hanging="567"/>
        <w:jc w:val="both"/>
        <w:rPr>
          <w:rFonts w:ascii="Times New Roman" w:hAnsi="Times New Roman"/>
          <w:color w:val="000000"/>
          <w:sz w:val="24"/>
          <w:szCs w:val="24"/>
        </w:rPr>
      </w:pPr>
      <w:r>
        <w:rPr>
          <w:rFonts w:ascii="Times New Roman" w:hAnsi="Times New Roman"/>
          <w:color w:val="000000"/>
          <w:sz w:val="24"/>
          <w:szCs w:val="24"/>
        </w:rPr>
        <w:t>Otwarcie jest jawne, Wykonawcy mogą uczestniczyć w sesji otwarcia ofert. Niezwłocznie po otwarciu ofert zamawiający zamieszcza na stronie internetowej informację, o których mowa w art. 86 ust</w:t>
      </w:r>
      <w:r w:rsidR="00534047">
        <w:rPr>
          <w:rFonts w:ascii="Times New Roman" w:hAnsi="Times New Roman"/>
          <w:color w:val="000000"/>
          <w:sz w:val="24"/>
          <w:szCs w:val="24"/>
        </w:rPr>
        <w:t>.</w:t>
      </w:r>
      <w:r>
        <w:rPr>
          <w:rFonts w:ascii="Times New Roman" w:hAnsi="Times New Roman"/>
          <w:color w:val="000000"/>
          <w:sz w:val="24"/>
          <w:szCs w:val="24"/>
        </w:rPr>
        <w:t xml:space="preserve"> 5.</w:t>
      </w:r>
    </w:p>
    <w:p w14:paraId="25F6B5EB" w14:textId="77777777" w:rsidR="000F591F" w:rsidRDefault="00E7665F" w:rsidP="00A85557">
      <w:pPr>
        <w:numPr>
          <w:ilvl w:val="0"/>
          <w:numId w:val="22"/>
        </w:numPr>
        <w:pBdr>
          <w:top w:val="nil"/>
          <w:left w:val="nil"/>
          <w:bottom w:val="nil"/>
          <w:right w:val="nil"/>
          <w:between w:val="nil"/>
        </w:pBdr>
        <w:shd w:val="clear" w:color="auto" w:fill="BFBFBF"/>
        <w:spacing w:before="120" w:after="120" w:line="264" w:lineRule="auto"/>
        <w:ind w:left="567" w:hanging="567"/>
        <w:jc w:val="both"/>
        <w:rPr>
          <w:rFonts w:ascii="Times New Roman" w:hAnsi="Times New Roman"/>
          <w:sz w:val="24"/>
          <w:szCs w:val="24"/>
        </w:rPr>
      </w:pPr>
      <w:r>
        <w:rPr>
          <w:rFonts w:ascii="Times New Roman" w:hAnsi="Times New Roman"/>
          <w:b/>
          <w:color w:val="000000"/>
          <w:sz w:val="24"/>
          <w:szCs w:val="24"/>
        </w:rPr>
        <w:t>OPIS SPOSOBU OBLICZANIA CENY</w:t>
      </w:r>
    </w:p>
    <w:p w14:paraId="04ADB358" w14:textId="77777777" w:rsidR="000F591F" w:rsidRPr="00646419" w:rsidRDefault="00E7665F" w:rsidP="00A85557">
      <w:pPr>
        <w:numPr>
          <w:ilvl w:val="1"/>
          <w:numId w:val="19"/>
        </w:numPr>
        <w:pBdr>
          <w:top w:val="nil"/>
          <w:left w:val="nil"/>
          <w:bottom w:val="nil"/>
          <w:right w:val="nil"/>
          <w:between w:val="nil"/>
        </w:pBdr>
        <w:spacing w:before="120" w:after="120" w:line="264" w:lineRule="auto"/>
        <w:ind w:left="567" w:hanging="567"/>
        <w:contextualSpacing/>
        <w:jc w:val="both"/>
        <w:rPr>
          <w:rFonts w:ascii="Times New Roman" w:hAnsi="Times New Roman"/>
          <w:sz w:val="24"/>
          <w:szCs w:val="24"/>
        </w:rPr>
      </w:pPr>
      <w:r>
        <w:rPr>
          <w:rFonts w:ascii="Times New Roman" w:hAnsi="Times New Roman"/>
          <w:color w:val="000000"/>
          <w:sz w:val="24"/>
          <w:szCs w:val="24"/>
        </w:rPr>
        <w:t>Wykonawca uwzględniając wszystkie wymogi, o których mowa w niniejszej Specyfikacji Istotnych Warunków Zamówienia, powinien w cenie oferty brutto ująć wszelkie koszty i ryzyko niezbędne dla prawidłowego i pełnego wykonania przedmiotu zamówienia oraz uwzględnić inne opłaty i podatki, a także ewentualne upusty i rabaty.</w:t>
      </w:r>
    </w:p>
    <w:p w14:paraId="16C5E893" w14:textId="77777777" w:rsidR="00646419" w:rsidRPr="00646419" w:rsidRDefault="00646419" w:rsidP="00646419">
      <w:pPr>
        <w:pBdr>
          <w:top w:val="nil"/>
          <w:left w:val="nil"/>
          <w:bottom w:val="nil"/>
          <w:right w:val="nil"/>
          <w:between w:val="nil"/>
        </w:pBdr>
        <w:spacing w:before="120" w:after="120" w:line="264" w:lineRule="auto"/>
        <w:ind w:left="567"/>
        <w:contextualSpacing/>
        <w:jc w:val="both"/>
        <w:rPr>
          <w:rFonts w:ascii="Times New Roman" w:hAnsi="Times New Roman"/>
          <w:sz w:val="24"/>
          <w:szCs w:val="24"/>
        </w:rPr>
      </w:pPr>
    </w:p>
    <w:p w14:paraId="41780C52" w14:textId="77777777" w:rsidR="00646419" w:rsidRPr="00646419" w:rsidRDefault="00842A15" w:rsidP="00C47CDA">
      <w:pPr>
        <w:numPr>
          <w:ilvl w:val="1"/>
          <w:numId w:val="19"/>
        </w:numPr>
        <w:pBdr>
          <w:top w:val="nil"/>
          <w:left w:val="nil"/>
          <w:bottom w:val="nil"/>
          <w:right w:val="nil"/>
          <w:between w:val="nil"/>
        </w:pBdr>
        <w:spacing w:before="120" w:after="120" w:line="264" w:lineRule="auto"/>
        <w:ind w:left="567" w:hanging="567"/>
        <w:contextualSpacing/>
        <w:jc w:val="both"/>
        <w:rPr>
          <w:rFonts w:ascii="Times New Roman" w:hAnsi="Times New Roman"/>
          <w:sz w:val="24"/>
          <w:szCs w:val="24"/>
        </w:rPr>
      </w:pPr>
      <w:r w:rsidRPr="00646419">
        <w:rPr>
          <w:rFonts w:ascii="Times New Roman" w:hAnsi="Times New Roman"/>
          <w:sz w:val="24"/>
          <w:szCs w:val="24"/>
        </w:rPr>
        <w:t xml:space="preserve">Cena oferty brutto za realizację całego zamówienia zostanie wyliczona przez Wykonawcę na podstawie wypełnionego formularza ofertowego, stanowiącego </w:t>
      </w:r>
      <w:r w:rsidRPr="00646419">
        <w:rPr>
          <w:rFonts w:ascii="Times New Roman" w:hAnsi="Times New Roman"/>
          <w:b/>
          <w:sz w:val="24"/>
          <w:szCs w:val="24"/>
        </w:rPr>
        <w:t xml:space="preserve">Załącznik nr </w:t>
      </w:r>
      <w:r w:rsidR="00E81CE2" w:rsidRPr="00646419">
        <w:rPr>
          <w:rFonts w:ascii="Times New Roman" w:hAnsi="Times New Roman"/>
          <w:b/>
          <w:sz w:val="24"/>
          <w:szCs w:val="24"/>
        </w:rPr>
        <w:t>3</w:t>
      </w:r>
      <w:r w:rsidRPr="00646419">
        <w:rPr>
          <w:rFonts w:ascii="Times New Roman" w:hAnsi="Times New Roman"/>
          <w:b/>
          <w:sz w:val="24"/>
          <w:szCs w:val="24"/>
        </w:rPr>
        <w:t xml:space="preserve"> do SIWZ</w:t>
      </w:r>
      <w:r w:rsidRPr="00646419">
        <w:rPr>
          <w:rFonts w:ascii="Times New Roman" w:hAnsi="Times New Roman"/>
          <w:sz w:val="24"/>
          <w:szCs w:val="24"/>
        </w:rPr>
        <w:t xml:space="preserve">. W formularzu ofertowym Wykonawca podaje cenę dla zamówienia podstawowego </w:t>
      </w:r>
      <w:r w:rsidR="00305E46" w:rsidRPr="00646419">
        <w:rPr>
          <w:rFonts w:ascii="Times New Roman" w:hAnsi="Times New Roman"/>
          <w:sz w:val="24"/>
          <w:szCs w:val="24"/>
        </w:rPr>
        <w:t>oraz dla prawa opcji</w:t>
      </w:r>
      <w:r w:rsidRPr="00646419">
        <w:rPr>
          <w:rFonts w:ascii="Times New Roman" w:hAnsi="Times New Roman"/>
          <w:sz w:val="24"/>
          <w:szCs w:val="24"/>
        </w:rPr>
        <w:t>. Wykonawca cenę jednostkową netto 1 kWh energii elektrycznej</w:t>
      </w:r>
      <w:r w:rsidR="00305E46" w:rsidRPr="00646419">
        <w:rPr>
          <w:rFonts w:ascii="Times New Roman" w:hAnsi="Times New Roman"/>
          <w:sz w:val="24"/>
          <w:szCs w:val="24"/>
        </w:rPr>
        <w:t xml:space="preserve"> dla zamówienia podstawowego i prawa opcji </w:t>
      </w:r>
      <w:r w:rsidRPr="00646419">
        <w:rPr>
          <w:rFonts w:ascii="Times New Roman" w:hAnsi="Times New Roman"/>
          <w:sz w:val="24"/>
          <w:szCs w:val="24"/>
        </w:rPr>
        <w:t xml:space="preserve"> skalkuluje uwzględniając wszelkie koszty i ryzyko związane z realizacją niniejszego zamówienia i zapewni stałość cen jednostkow</w:t>
      </w:r>
      <w:r w:rsidR="00305E46" w:rsidRPr="00646419">
        <w:rPr>
          <w:rFonts w:ascii="Times New Roman" w:hAnsi="Times New Roman"/>
          <w:sz w:val="24"/>
          <w:szCs w:val="24"/>
        </w:rPr>
        <w:t>ych</w:t>
      </w:r>
      <w:r w:rsidRPr="00646419">
        <w:rPr>
          <w:rFonts w:ascii="Times New Roman" w:hAnsi="Times New Roman"/>
          <w:sz w:val="24"/>
          <w:szCs w:val="24"/>
        </w:rPr>
        <w:t xml:space="preserve"> netto 1 kWh energii elektrycznej przez cały okres obowiązywania umowy sprzedaży zawartej na podstawie niniejszego postępowania, z uwzględnieniem zapisów w </w:t>
      </w:r>
      <w:r w:rsidRPr="00646419">
        <w:rPr>
          <w:rFonts w:ascii="Times New Roman" w:hAnsi="Times New Roman"/>
          <w:b/>
          <w:sz w:val="24"/>
          <w:szCs w:val="24"/>
        </w:rPr>
        <w:t>pkt 1.</w:t>
      </w:r>
      <w:r w:rsidR="00305E46" w:rsidRPr="00646419">
        <w:rPr>
          <w:rFonts w:ascii="Times New Roman" w:hAnsi="Times New Roman"/>
          <w:b/>
          <w:sz w:val="24"/>
          <w:szCs w:val="24"/>
        </w:rPr>
        <w:t>7</w:t>
      </w:r>
      <w:r w:rsidRPr="00646419">
        <w:rPr>
          <w:rFonts w:ascii="Times New Roman" w:hAnsi="Times New Roman"/>
          <w:b/>
          <w:sz w:val="24"/>
          <w:szCs w:val="24"/>
        </w:rPr>
        <w:t>.</w:t>
      </w:r>
      <w:r w:rsidR="00305E46" w:rsidRPr="00646419">
        <w:rPr>
          <w:rFonts w:ascii="Times New Roman" w:hAnsi="Times New Roman"/>
          <w:b/>
          <w:sz w:val="24"/>
          <w:szCs w:val="24"/>
        </w:rPr>
        <w:t>-</w:t>
      </w:r>
      <w:r w:rsidRPr="00646419">
        <w:rPr>
          <w:rFonts w:ascii="Times New Roman" w:hAnsi="Times New Roman"/>
          <w:b/>
          <w:sz w:val="24"/>
          <w:szCs w:val="24"/>
        </w:rPr>
        <w:t>1.9</w:t>
      </w:r>
      <w:r w:rsidR="006452E8" w:rsidRPr="00646419">
        <w:rPr>
          <w:rFonts w:ascii="Times New Roman" w:hAnsi="Times New Roman"/>
          <w:b/>
          <w:sz w:val="24"/>
          <w:szCs w:val="24"/>
        </w:rPr>
        <w:t>.</w:t>
      </w:r>
      <w:r w:rsidRPr="00646419">
        <w:rPr>
          <w:rFonts w:ascii="Times New Roman" w:hAnsi="Times New Roman"/>
          <w:b/>
          <w:sz w:val="24"/>
          <w:szCs w:val="24"/>
        </w:rPr>
        <w:t xml:space="preserve"> SIWZ</w:t>
      </w:r>
      <w:r w:rsidRPr="00646419">
        <w:rPr>
          <w:rFonts w:ascii="Times New Roman" w:hAnsi="Times New Roman"/>
          <w:sz w:val="24"/>
          <w:szCs w:val="24"/>
        </w:rPr>
        <w:t xml:space="preserve">, z wyjątkiem sytuacji, w której dokonana zostanie ustawowo zmiana stawki podatku akcyzowego. </w:t>
      </w:r>
    </w:p>
    <w:p w14:paraId="357D731E" w14:textId="77777777" w:rsidR="001E315C" w:rsidRDefault="001E315C" w:rsidP="001E315C">
      <w:pPr>
        <w:pStyle w:val="Akapitzlist1"/>
        <w:spacing w:line="264" w:lineRule="auto"/>
        <w:ind w:left="567"/>
        <w:jc w:val="both"/>
        <w:rPr>
          <w:rFonts w:ascii="Times New Roman" w:hAnsi="Times New Roman"/>
          <w:sz w:val="24"/>
          <w:szCs w:val="24"/>
        </w:rPr>
      </w:pPr>
      <w:r>
        <w:rPr>
          <w:rFonts w:ascii="Times New Roman" w:hAnsi="Times New Roman"/>
          <w:sz w:val="24"/>
          <w:szCs w:val="24"/>
        </w:rPr>
        <w:lastRenderedPageBreak/>
        <w:t xml:space="preserve">Wykonawca może skorzystać z przygotowanego przez </w:t>
      </w:r>
      <w:r w:rsidRPr="00646419">
        <w:rPr>
          <w:rFonts w:ascii="Times New Roman" w:hAnsi="Times New Roman"/>
          <w:bCs/>
          <w:sz w:val="24"/>
          <w:szCs w:val="24"/>
        </w:rPr>
        <w:t>Zamawiającego</w:t>
      </w:r>
      <w:r>
        <w:rPr>
          <w:rFonts w:ascii="Times New Roman" w:hAnsi="Times New Roman"/>
          <w:sz w:val="24"/>
          <w:szCs w:val="24"/>
        </w:rPr>
        <w:t xml:space="preserve"> kalkulatora stanowiącego </w:t>
      </w:r>
      <w:r>
        <w:rPr>
          <w:rFonts w:ascii="Times New Roman" w:hAnsi="Times New Roman"/>
          <w:b/>
          <w:sz w:val="24"/>
          <w:szCs w:val="24"/>
        </w:rPr>
        <w:t>Załącznik nr 3.1 do SIWZ</w:t>
      </w:r>
      <w:r>
        <w:rPr>
          <w:rFonts w:ascii="Times New Roman" w:hAnsi="Times New Roman"/>
          <w:sz w:val="24"/>
          <w:szCs w:val="24"/>
        </w:rPr>
        <w:t>, przy czym  wyliczenia z kalkulatora nie  stanowią podstawy do jakichkolwiek roszczeń Wykonawcy w stosunku do Zamawiającego i sam kalkulator nie stanowi załącznika do oferty.</w:t>
      </w:r>
    </w:p>
    <w:p w14:paraId="28B60AC2" w14:textId="77777777" w:rsidR="000F591F" w:rsidRPr="005E41A3" w:rsidRDefault="00E7665F" w:rsidP="00A85557">
      <w:pPr>
        <w:numPr>
          <w:ilvl w:val="1"/>
          <w:numId w:val="19"/>
        </w:numPr>
        <w:pBdr>
          <w:top w:val="nil"/>
          <w:left w:val="nil"/>
          <w:bottom w:val="nil"/>
          <w:right w:val="nil"/>
          <w:between w:val="nil"/>
        </w:pBdr>
        <w:spacing w:after="0" w:line="264" w:lineRule="auto"/>
        <w:ind w:left="567" w:hanging="567"/>
        <w:contextualSpacing/>
        <w:jc w:val="both"/>
        <w:rPr>
          <w:rFonts w:ascii="Times New Roman" w:hAnsi="Times New Roman"/>
          <w:sz w:val="24"/>
          <w:szCs w:val="24"/>
        </w:rPr>
      </w:pPr>
      <w:r>
        <w:rPr>
          <w:rFonts w:ascii="Times New Roman" w:hAnsi="Times New Roman"/>
          <w:color w:val="000000"/>
          <w:sz w:val="24"/>
          <w:szCs w:val="24"/>
        </w:rPr>
        <w:t>Cena oferty brutto winna być podana w złotych polskich liczbowo i słownie z dokładnością do dwóch miejsc po przecinku. Ceny brutto oferty oraz wartości netto</w:t>
      </w:r>
      <w:r w:rsidR="002A5509">
        <w:rPr>
          <w:rFonts w:ascii="Times New Roman" w:hAnsi="Times New Roman"/>
          <w:color w:val="000000"/>
          <w:sz w:val="24"/>
          <w:szCs w:val="24"/>
        </w:rPr>
        <w:t xml:space="preserve">, </w:t>
      </w:r>
      <w:r>
        <w:rPr>
          <w:rFonts w:ascii="Times New Roman" w:hAnsi="Times New Roman"/>
          <w:color w:val="000000"/>
          <w:sz w:val="24"/>
          <w:szCs w:val="24"/>
        </w:rPr>
        <w:t>wartości brutto</w:t>
      </w:r>
      <w:r w:rsidR="002A5509">
        <w:rPr>
          <w:rFonts w:ascii="Times New Roman" w:hAnsi="Times New Roman"/>
          <w:color w:val="000000"/>
          <w:sz w:val="24"/>
          <w:szCs w:val="24"/>
        </w:rPr>
        <w:t>, kwota podatku VAT</w:t>
      </w:r>
      <w:r>
        <w:rPr>
          <w:rFonts w:ascii="Times New Roman" w:hAnsi="Times New Roman"/>
          <w:color w:val="000000"/>
          <w:sz w:val="24"/>
          <w:szCs w:val="24"/>
        </w:rPr>
        <w:t xml:space="preserve"> określone w formularzu winny być podane z dokładnością do dwóch miejsc po przecinku w złotówkach, przy zachowaniu matematycznej zasady zaokrąglania liczb, natomiast cena jednostkowa netto winna być podana z dokładnością do czterech miejsc po przecinku.</w:t>
      </w:r>
    </w:p>
    <w:p w14:paraId="6AC78B8A" w14:textId="77777777" w:rsidR="005E41A3" w:rsidRPr="005E41A3" w:rsidRDefault="005E41A3" w:rsidP="005E41A3">
      <w:pPr>
        <w:pBdr>
          <w:top w:val="nil"/>
          <w:left w:val="nil"/>
          <w:bottom w:val="nil"/>
          <w:right w:val="nil"/>
          <w:between w:val="nil"/>
        </w:pBdr>
        <w:spacing w:after="0" w:line="264" w:lineRule="auto"/>
        <w:ind w:left="567"/>
        <w:contextualSpacing/>
        <w:jc w:val="both"/>
        <w:rPr>
          <w:rFonts w:ascii="Times New Roman" w:hAnsi="Times New Roman"/>
          <w:sz w:val="24"/>
          <w:szCs w:val="24"/>
        </w:rPr>
      </w:pPr>
    </w:p>
    <w:p w14:paraId="04412FE3" w14:textId="77777777" w:rsidR="000F591F" w:rsidRDefault="00E7665F" w:rsidP="00A85557">
      <w:pPr>
        <w:numPr>
          <w:ilvl w:val="1"/>
          <w:numId w:val="19"/>
        </w:numPr>
        <w:pBdr>
          <w:top w:val="nil"/>
          <w:left w:val="nil"/>
          <w:bottom w:val="nil"/>
          <w:right w:val="nil"/>
          <w:between w:val="nil"/>
        </w:pBdr>
        <w:spacing w:after="0" w:line="264" w:lineRule="auto"/>
        <w:ind w:left="567" w:hanging="567"/>
        <w:contextualSpacing/>
        <w:jc w:val="both"/>
        <w:rPr>
          <w:rFonts w:ascii="Times New Roman" w:hAnsi="Times New Roman"/>
          <w:color w:val="000000"/>
          <w:sz w:val="24"/>
          <w:szCs w:val="24"/>
        </w:rPr>
      </w:pPr>
      <w:r w:rsidRPr="005E41A3">
        <w:rPr>
          <w:rFonts w:ascii="Times New Roman" w:hAnsi="Times New Roman"/>
          <w:color w:val="000000"/>
          <w:sz w:val="24"/>
          <w:szCs w:val="24"/>
        </w:rPr>
        <w:t>Każdy z Wykonawców może zaproponować tylko jedną cenę.</w:t>
      </w:r>
    </w:p>
    <w:p w14:paraId="53D6C997" w14:textId="77777777" w:rsidR="005E41A3" w:rsidRDefault="005E41A3" w:rsidP="005E41A3">
      <w:pPr>
        <w:pStyle w:val="Akapitzlist1"/>
        <w:spacing w:after="0"/>
        <w:rPr>
          <w:rFonts w:ascii="Times New Roman" w:hAnsi="Times New Roman"/>
          <w:color w:val="000000"/>
          <w:sz w:val="24"/>
          <w:szCs w:val="24"/>
        </w:rPr>
      </w:pPr>
    </w:p>
    <w:p w14:paraId="7200938C" w14:textId="77777777" w:rsidR="000F591F" w:rsidRDefault="00E7665F" w:rsidP="00A85557">
      <w:pPr>
        <w:numPr>
          <w:ilvl w:val="1"/>
          <w:numId w:val="19"/>
        </w:numPr>
        <w:pBdr>
          <w:top w:val="nil"/>
          <w:left w:val="nil"/>
          <w:bottom w:val="nil"/>
          <w:right w:val="nil"/>
          <w:between w:val="nil"/>
        </w:pBdr>
        <w:spacing w:after="0" w:line="264" w:lineRule="auto"/>
        <w:ind w:left="567" w:hanging="567"/>
        <w:contextualSpacing/>
        <w:jc w:val="both"/>
        <w:rPr>
          <w:rFonts w:ascii="Times New Roman" w:hAnsi="Times New Roman"/>
          <w:color w:val="FF0000"/>
          <w:sz w:val="24"/>
          <w:szCs w:val="24"/>
        </w:rPr>
      </w:pPr>
      <w:r w:rsidRPr="005E41A3">
        <w:rPr>
          <w:rFonts w:ascii="Times New Roman" w:hAnsi="Times New Roman"/>
          <w:color w:val="000000"/>
          <w:sz w:val="24"/>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prowadził do powstania u Zamawiającego obowiązku podatkowego wskazując nazwę (rodzaj) towaru lub usługi, której dostawa lub świadczenie będzie prowadzić do jego powstania, oraz wskazać ich wartość bez kwoty podatku</w:t>
      </w:r>
      <w:r w:rsidRPr="005E41A3">
        <w:rPr>
          <w:rFonts w:ascii="Times New Roman" w:hAnsi="Times New Roman"/>
          <w:color w:val="FF0000"/>
          <w:sz w:val="24"/>
          <w:szCs w:val="24"/>
        </w:rPr>
        <w:t xml:space="preserve">. </w:t>
      </w:r>
    </w:p>
    <w:p w14:paraId="1B295F11" w14:textId="77777777" w:rsidR="00276D4F" w:rsidRDefault="00276D4F" w:rsidP="00276D4F">
      <w:pPr>
        <w:pStyle w:val="Akapitzlist1"/>
        <w:rPr>
          <w:rFonts w:ascii="Times New Roman" w:hAnsi="Times New Roman"/>
          <w:color w:val="FF0000"/>
          <w:sz w:val="24"/>
          <w:szCs w:val="24"/>
        </w:rPr>
      </w:pPr>
    </w:p>
    <w:p w14:paraId="1D30D6BC" w14:textId="2A87306B" w:rsidR="002A6E39" w:rsidRPr="00AC1EEF" w:rsidRDefault="002A6E39" w:rsidP="00A85557">
      <w:pPr>
        <w:numPr>
          <w:ilvl w:val="1"/>
          <w:numId w:val="19"/>
        </w:numPr>
        <w:pBdr>
          <w:top w:val="nil"/>
          <w:left w:val="nil"/>
          <w:bottom w:val="nil"/>
          <w:right w:val="nil"/>
          <w:between w:val="nil"/>
        </w:pBdr>
        <w:spacing w:before="120" w:after="120" w:line="264" w:lineRule="auto"/>
        <w:ind w:left="567" w:hanging="567"/>
        <w:contextualSpacing/>
        <w:jc w:val="both"/>
        <w:rPr>
          <w:rFonts w:ascii="Times New Roman" w:hAnsi="Times New Roman"/>
          <w:color w:val="FF0000"/>
          <w:sz w:val="24"/>
          <w:szCs w:val="24"/>
        </w:rPr>
      </w:pPr>
      <w:r w:rsidRPr="00AC1EEF">
        <w:rPr>
          <w:rFonts w:ascii="Times New Roman" w:hAnsi="Times New Roman"/>
          <w:sz w:val="24"/>
          <w:szCs w:val="24"/>
        </w:rPr>
        <w:t>Jeżeli nie można</w:t>
      </w:r>
      <w:r w:rsidR="007C6F7D">
        <w:rPr>
          <w:rFonts w:ascii="Times New Roman" w:hAnsi="Times New Roman"/>
          <w:sz w:val="24"/>
          <w:szCs w:val="24"/>
        </w:rPr>
        <w:t xml:space="preserve"> </w:t>
      </w:r>
      <w:r w:rsidRPr="00AC1EEF">
        <w:rPr>
          <w:rFonts w:ascii="Times New Roman" w:hAnsi="Times New Roman"/>
          <w:sz w:val="24"/>
          <w:szCs w:val="24"/>
        </w:rPr>
        <w:t>wybrać</w:t>
      </w:r>
      <w:r w:rsidR="00CC7F35" w:rsidRPr="00AC1EEF">
        <w:rPr>
          <w:rFonts w:ascii="Times New Roman" w:hAnsi="Times New Roman"/>
          <w:sz w:val="24"/>
          <w:szCs w:val="24"/>
        </w:rPr>
        <w:t xml:space="preserve"> najkorzystniejszej oferty z uwagi na to, że dwie lub więcej ofert zostały złożone o takiej samej cenie, Zamawiający wzywa Wykonawców, którzy złożyli te oferty do złożenia w terminie określonym przez Zamawiającego ofert dodatkowych.</w:t>
      </w:r>
    </w:p>
    <w:p w14:paraId="75AAAFAD" w14:textId="77777777" w:rsidR="008458F3" w:rsidRDefault="008458F3" w:rsidP="000371E8">
      <w:pPr>
        <w:spacing w:before="120" w:after="120" w:line="264" w:lineRule="auto"/>
        <w:ind w:left="567" w:hanging="567"/>
        <w:jc w:val="both"/>
        <w:rPr>
          <w:rFonts w:ascii="Times New Roman" w:hAnsi="Times New Roman"/>
          <w:color w:val="FF0000"/>
          <w:sz w:val="24"/>
          <w:szCs w:val="24"/>
        </w:rPr>
      </w:pPr>
    </w:p>
    <w:p w14:paraId="302287B2" w14:textId="77777777" w:rsidR="000F591F" w:rsidRDefault="00E7665F" w:rsidP="00A85557">
      <w:pPr>
        <w:numPr>
          <w:ilvl w:val="0"/>
          <w:numId w:val="22"/>
        </w:numPr>
        <w:pBdr>
          <w:top w:val="nil"/>
          <w:left w:val="nil"/>
          <w:bottom w:val="nil"/>
          <w:right w:val="nil"/>
          <w:between w:val="nil"/>
        </w:pBdr>
        <w:shd w:val="clear" w:color="auto" w:fill="BFBFBF"/>
        <w:spacing w:before="400" w:line="264" w:lineRule="auto"/>
        <w:ind w:left="567" w:hanging="567"/>
        <w:contextualSpacing/>
        <w:jc w:val="both"/>
        <w:rPr>
          <w:rFonts w:ascii="Times New Roman" w:hAnsi="Times New Roman"/>
          <w:sz w:val="24"/>
          <w:szCs w:val="24"/>
        </w:rPr>
      </w:pPr>
      <w:r>
        <w:rPr>
          <w:rFonts w:ascii="Times New Roman" w:hAnsi="Times New Roman"/>
          <w:b/>
          <w:color w:val="000000"/>
          <w:sz w:val="24"/>
          <w:szCs w:val="24"/>
        </w:rPr>
        <w:t>OPIS KRYTERIÓW, KTÓRYMI ZAMAWIAJĄCY BĘDZIE SIĘ KIEROWAŁ PRZY WYBORZE OFERTY WRAZ Z PODANIEM ZNACZENIA TYCH KRYTERIÓW I SPOSOBU OCENY OFERTY</w:t>
      </w:r>
    </w:p>
    <w:p w14:paraId="37BC7747" w14:textId="1F594F44" w:rsidR="000F591F" w:rsidRDefault="00E7665F" w:rsidP="003C367F">
      <w:pPr>
        <w:numPr>
          <w:ilvl w:val="1"/>
          <w:numId w:val="12"/>
        </w:numPr>
        <w:pBdr>
          <w:top w:val="nil"/>
          <w:left w:val="nil"/>
          <w:bottom w:val="nil"/>
          <w:right w:val="nil"/>
          <w:between w:val="nil"/>
        </w:pBdr>
        <w:spacing w:after="200" w:line="264" w:lineRule="auto"/>
        <w:ind w:left="567" w:hanging="567"/>
        <w:jc w:val="both"/>
        <w:rPr>
          <w:rFonts w:ascii="Times New Roman" w:hAnsi="Times New Roman"/>
          <w:color w:val="000000"/>
          <w:sz w:val="24"/>
          <w:szCs w:val="24"/>
        </w:rPr>
      </w:pPr>
      <w:r>
        <w:rPr>
          <w:rFonts w:ascii="Times New Roman" w:hAnsi="Times New Roman"/>
          <w:color w:val="000000"/>
          <w:sz w:val="24"/>
          <w:szCs w:val="24"/>
        </w:rPr>
        <w:t xml:space="preserve">Przy wyborze najkorzystniejszej oferty Zamawiający będzie się kierował kryterium ceny oferty brutto za realizację przedmiotu zamówienia obliczonej przez Wykonawcę zgodnie z obowiązującymi przepisami prawa, zasadami określonymi w </w:t>
      </w:r>
      <w:r>
        <w:rPr>
          <w:rFonts w:ascii="Times New Roman" w:hAnsi="Times New Roman"/>
          <w:b/>
          <w:color w:val="000000"/>
          <w:sz w:val="24"/>
          <w:szCs w:val="24"/>
        </w:rPr>
        <w:t>Rozdziale 12 SIWZ</w:t>
      </w:r>
      <w:r>
        <w:rPr>
          <w:rFonts w:ascii="Times New Roman" w:hAnsi="Times New Roman"/>
          <w:color w:val="000000"/>
          <w:sz w:val="24"/>
          <w:szCs w:val="24"/>
        </w:rPr>
        <w:t xml:space="preserve"> i podanej w formularzu ofertowym (wzór - </w:t>
      </w:r>
      <w:r>
        <w:rPr>
          <w:rFonts w:ascii="Times New Roman" w:hAnsi="Times New Roman"/>
          <w:b/>
          <w:color w:val="000000"/>
          <w:sz w:val="24"/>
          <w:szCs w:val="24"/>
        </w:rPr>
        <w:t>Załącznik nr 3</w:t>
      </w:r>
      <w:r w:rsidR="007C6F7D">
        <w:rPr>
          <w:rFonts w:ascii="Times New Roman" w:hAnsi="Times New Roman"/>
          <w:b/>
          <w:color w:val="000000"/>
          <w:sz w:val="24"/>
          <w:szCs w:val="24"/>
        </w:rPr>
        <w:t xml:space="preserve"> </w:t>
      </w:r>
      <w:r>
        <w:rPr>
          <w:rFonts w:ascii="Times New Roman" w:hAnsi="Times New Roman"/>
          <w:b/>
          <w:color w:val="000000"/>
          <w:sz w:val="24"/>
          <w:szCs w:val="24"/>
        </w:rPr>
        <w:t>do SIWZ</w:t>
      </w:r>
      <w:r>
        <w:rPr>
          <w:rFonts w:ascii="Times New Roman" w:hAnsi="Times New Roman"/>
          <w:color w:val="000000"/>
          <w:sz w:val="24"/>
          <w:szCs w:val="24"/>
        </w:rPr>
        <w:t>).</w:t>
      </w:r>
    </w:p>
    <w:tbl>
      <w:tblPr>
        <w:tblW w:w="878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44"/>
        <w:gridCol w:w="2303"/>
        <w:gridCol w:w="4501"/>
        <w:gridCol w:w="1134"/>
      </w:tblGrid>
      <w:tr w:rsidR="000F591F" w:rsidRPr="00200D91" w14:paraId="1CA7EC2E" w14:textId="77777777">
        <w:tc>
          <w:tcPr>
            <w:tcW w:w="844" w:type="dxa"/>
            <w:shd w:val="clear" w:color="auto" w:fill="auto"/>
          </w:tcPr>
          <w:p w14:paraId="5438C0CC" w14:textId="77777777" w:rsidR="000F591F" w:rsidRPr="00200D91" w:rsidRDefault="00E7665F" w:rsidP="00200D91">
            <w:pPr>
              <w:spacing w:line="264" w:lineRule="auto"/>
              <w:jc w:val="both"/>
              <w:rPr>
                <w:rFonts w:ascii="Times New Roman" w:hAnsi="Times New Roman"/>
                <w:sz w:val="24"/>
                <w:szCs w:val="24"/>
              </w:rPr>
            </w:pPr>
            <w:r w:rsidRPr="00200D91">
              <w:rPr>
                <w:rFonts w:ascii="Times New Roman" w:hAnsi="Times New Roman"/>
                <w:sz w:val="24"/>
                <w:szCs w:val="24"/>
              </w:rPr>
              <w:t>L.p.</w:t>
            </w:r>
          </w:p>
        </w:tc>
        <w:tc>
          <w:tcPr>
            <w:tcW w:w="2303" w:type="dxa"/>
            <w:shd w:val="clear" w:color="auto" w:fill="auto"/>
          </w:tcPr>
          <w:p w14:paraId="2049426E" w14:textId="77777777" w:rsidR="000F591F" w:rsidRPr="00200D91" w:rsidRDefault="00E7665F" w:rsidP="00200D91">
            <w:pPr>
              <w:spacing w:line="264" w:lineRule="auto"/>
              <w:jc w:val="both"/>
              <w:rPr>
                <w:rFonts w:ascii="Times New Roman" w:hAnsi="Times New Roman"/>
                <w:sz w:val="24"/>
                <w:szCs w:val="24"/>
              </w:rPr>
            </w:pPr>
            <w:r w:rsidRPr="00200D91">
              <w:rPr>
                <w:rFonts w:ascii="Times New Roman" w:hAnsi="Times New Roman"/>
                <w:sz w:val="24"/>
                <w:szCs w:val="24"/>
              </w:rPr>
              <w:t>Kryterium</w:t>
            </w:r>
          </w:p>
        </w:tc>
        <w:tc>
          <w:tcPr>
            <w:tcW w:w="4501" w:type="dxa"/>
            <w:shd w:val="clear" w:color="auto" w:fill="auto"/>
          </w:tcPr>
          <w:p w14:paraId="35863427" w14:textId="77777777" w:rsidR="000F591F" w:rsidRPr="00200D91" w:rsidRDefault="00E7665F" w:rsidP="00200D91">
            <w:pPr>
              <w:spacing w:line="264" w:lineRule="auto"/>
              <w:jc w:val="both"/>
              <w:rPr>
                <w:rFonts w:ascii="Times New Roman" w:hAnsi="Times New Roman"/>
                <w:sz w:val="24"/>
                <w:szCs w:val="24"/>
              </w:rPr>
            </w:pPr>
            <w:r w:rsidRPr="00200D91">
              <w:rPr>
                <w:rFonts w:ascii="Times New Roman" w:hAnsi="Times New Roman"/>
                <w:sz w:val="24"/>
                <w:szCs w:val="24"/>
              </w:rPr>
              <w:t>Opis</w:t>
            </w:r>
          </w:p>
        </w:tc>
        <w:tc>
          <w:tcPr>
            <w:tcW w:w="1134" w:type="dxa"/>
            <w:shd w:val="clear" w:color="auto" w:fill="auto"/>
          </w:tcPr>
          <w:p w14:paraId="788B8CDD" w14:textId="77777777" w:rsidR="000F591F" w:rsidRPr="00200D91" w:rsidRDefault="00E7665F" w:rsidP="00200D91">
            <w:pPr>
              <w:spacing w:line="264" w:lineRule="auto"/>
              <w:jc w:val="both"/>
              <w:rPr>
                <w:rFonts w:ascii="Times New Roman" w:hAnsi="Times New Roman"/>
                <w:sz w:val="24"/>
                <w:szCs w:val="24"/>
              </w:rPr>
            </w:pPr>
            <w:r w:rsidRPr="00200D91">
              <w:rPr>
                <w:rFonts w:ascii="Times New Roman" w:hAnsi="Times New Roman"/>
                <w:sz w:val="24"/>
                <w:szCs w:val="24"/>
              </w:rPr>
              <w:t>Waga</w:t>
            </w:r>
          </w:p>
        </w:tc>
      </w:tr>
      <w:tr w:rsidR="000F591F" w:rsidRPr="00200D91" w14:paraId="17098F88" w14:textId="77777777">
        <w:trPr>
          <w:trHeight w:val="517"/>
        </w:trPr>
        <w:tc>
          <w:tcPr>
            <w:tcW w:w="844" w:type="dxa"/>
            <w:shd w:val="clear" w:color="auto" w:fill="auto"/>
          </w:tcPr>
          <w:p w14:paraId="711C57C8" w14:textId="77777777" w:rsidR="000F591F" w:rsidRPr="00200D91" w:rsidRDefault="00E7665F" w:rsidP="00200D91">
            <w:pPr>
              <w:spacing w:line="264" w:lineRule="auto"/>
              <w:jc w:val="both"/>
              <w:rPr>
                <w:rFonts w:ascii="Times New Roman" w:hAnsi="Times New Roman"/>
                <w:sz w:val="24"/>
                <w:szCs w:val="24"/>
              </w:rPr>
            </w:pPr>
            <w:r w:rsidRPr="00200D91">
              <w:rPr>
                <w:rFonts w:ascii="Times New Roman" w:hAnsi="Times New Roman"/>
                <w:sz w:val="24"/>
                <w:szCs w:val="24"/>
              </w:rPr>
              <w:t>1.</w:t>
            </w:r>
          </w:p>
        </w:tc>
        <w:tc>
          <w:tcPr>
            <w:tcW w:w="2303" w:type="dxa"/>
            <w:shd w:val="clear" w:color="auto" w:fill="auto"/>
          </w:tcPr>
          <w:p w14:paraId="676080E6" w14:textId="77777777" w:rsidR="000F591F" w:rsidRPr="00200D91" w:rsidRDefault="00E7665F" w:rsidP="00200D91">
            <w:pPr>
              <w:spacing w:line="264" w:lineRule="auto"/>
              <w:jc w:val="both"/>
              <w:rPr>
                <w:rFonts w:ascii="Times New Roman" w:hAnsi="Times New Roman"/>
                <w:sz w:val="24"/>
                <w:szCs w:val="24"/>
              </w:rPr>
            </w:pPr>
            <w:r w:rsidRPr="00200D91">
              <w:rPr>
                <w:rFonts w:ascii="Times New Roman" w:hAnsi="Times New Roman"/>
                <w:sz w:val="24"/>
                <w:szCs w:val="24"/>
              </w:rPr>
              <w:t>Cena oferty brutto</w:t>
            </w:r>
          </w:p>
        </w:tc>
        <w:tc>
          <w:tcPr>
            <w:tcW w:w="4501" w:type="dxa"/>
            <w:shd w:val="clear" w:color="auto" w:fill="auto"/>
          </w:tcPr>
          <w:p w14:paraId="7C3DF176" w14:textId="77777777" w:rsidR="000F591F" w:rsidRPr="00200D91" w:rsidRDefault="00E7665F" w:rsidP="00200D91">
            <w:pPr>
              <w:spacing w:line="264" w:lineRule="auto"/>
              <w:jc w:val="both"/>
              <w:rPr>
                <w:rFonts w:ascii="Times New Roman" w:hAnsi="Times New Roman"/>
                <w:sz w:val="24"/>
                <w:szCs w:val="24"/>
              </w:rPr>
            </w:pPr>
            <w:r w:rsidRPr="00200D91">
              <w:rPr>
                <w:rFonts w:ascii="Times New Roman" w:hAnsi="Times New Roman"/>
                <w:sz w:val="24"/>
                <w:szCs w:val="24"/>
              </w:rPr>
              <w:t>Cena oferty (z podatkiem VAT) za realizację przedmiotu zamówienia</w:t>
            </w:r>
          </w:p>
        </w:tc>
        <w:tc>
          <w:tcPr>
            <w:tcW w:w="1134" w:type="dxa"/>
            <w:shd w:val="clear" w:color="auto" w:fill="auto"/>
          </w:tcPr>
          <w:p w14:paraId="6F652A02" w14:textId="77777777" w:rsidR="000F591F" w:rsidRPr="00200D91" w:rsidRDefault="00E7665F" w:rsidP="00200D91">
            <w:pPr>
              <w:spacing w:line="264" w:lineRule="auto"/>
              <w:jc w:val="both"/>
              <w:rPr>
                <w:rFonts w:ascii="Times New Roman" w:hAnsi="Times New Roman"/>
                <w:sz w:val="24"/>
                <w:szCs w:val="24"/>
              </w:rPr>
            </w:pPr>
            <w:r w:rsidRPr="00200D91">
              <w:rPr>
                <w:rFonts w:ascii="Times New Roman" w:hAnsi="Times New Roman"/>
                <w:sz w:val="24"/>
                <w:szCs w:val="24"/>
              </w:rPr>
              <w:t>100%</w:t>
            </w:r>
          </w:p>
        </w:tc>
      </w:tr>
    </w:tbl>
    <w:p w14:paraId="64D4112C" w14:textId="77777777" w:rsidR="000F591F" w:rsidRDefault="00E7665F" w:rsidP="003C367F">
      <w:pPr>
        <w:numPr>
          <w:ilvl w:val="1"/>
          <w:numId w:val="12"/>
        </w:numPr>
        <w:pBdr>
          <w:top w:val="nil"/>
          <w:left w:val="nil"/>
          <w:bottom w:val="nil"/>
          <w:right w:val="nil"/>
          <w:between w:val="nil"/>
        </w:pBdr>
        <w:spacing w:before="200" w:after="200" w:line="264" w:lineRule="auto"/>
        <w:ind w:left="567" w:hanging="567"/>
        <w:jc w:val="both"/>
        <w:rPr>
          <w:rFonts w:ascii="Times New Roman" w:hAnsi="Times New Roman"/>
          <w:color w:val="000000"/>
          <w:sz w:val="24"/>
          <w:szCs w:val="24"/>
        </w:rPr>
      </w:pPr>
      <w:r>
        <w:rPr>
          <w:rFonts w:ascii="Times New Roman" w:hAnsi="Times New Roman"/>
          <w:color w:val="000000"/>
          <w:sz w:val="24"/>
          <w:szCs w:val="24"/>
        </w:rPr>
        <w:t xml:space="preserve">Zamawiający wybrał jako kryterium oceny ofert cenę zgodnie z art. 91 ust. 2a ustawy Pzp. </w:t>
      </w:r>
    </w:p>
    <w:p w14:paraId="36A3AABD" w14:textId="77777777" w:rsidR="000F591F" w:rsidRDefault="00E7665F" w:rsidP="003C367F">
      <w:pPr>
        <w:numPr>
          <w:ilvl w:val="1"/>
          <w:numId w:val="12"/>
        </w:numPr>
        <w:pBdr>
          <w:top w:val="nil"/>
          <w:left w:val="nil"/>
          <w:bottom w:val="nil"/>
          <w:right w:val="nil"/>
          <w:between w:val="nil"/>
        </w:pBdr>
        <w:spacing w:before="200" w:after="200" w:line="264" w:lineRule="auto"/>
        <w:ind w:left="567" w:hanging="567"/>
        <w:jc w:val="both"/>
        <w:rPr>
          <w:rFonts w:ascii="Times New Roman" w:hAnsi="Times New Roman"/>
          <w:color w:val="000000"/>
          <w:sz w:val="24"/>
          <w:szCs w:val="24"/>
        </w:rPr>
      </w:pPr>
      <w:r w:rsidRPr="00AC1EEF">
        <w:rPr>
          <w:rFonts w:ascii="Times New Roman" w:hAnsi="Times New Roman"/>
          <w:color w:val="000000"/>
          <w:sz w:val="24"/>
          <w:szCs w:val="24"/>
        </w:rPr>
        <w:t>Zamawiający za najkorzystniejszą uzna ofertę, która nie podlega odrzuceniu oraz uzyska największą liczbę punktów przyznanych w ramach ustalonego kryterium.</w:t>
      </w:r>
    </w:p>
    <w:p w14:paraId="3FD9E1C3" w14:textId="77777777" w:rsidR="000F591F" w:rsidRDefault="00AC1EEF" w:rsidP="003C367F">
      <w:pPr>
        <w:numPr>
          <w:ilvl w:val="1"/>
          <w:numId w:val="16"/>
        </w:numPr>
        <w:pBdr>
          <w:top w:val="nil"/>
          <w:left w:val="nil"/>
          <w:bottom w:val="nil"/>
          <w:right w:val="nil"/>
          <w:between w:val="nil"/>
        </w:pBdr>
        <w:spacing w:before="200" w:after="200" w:line="264" w:lineRule="auto"/>
        <w:ind w:left="567" w:hanging="567"/>
        <w:contextualSpacing/>
        <w:jc w:val="both"/>
        <w:rPr>
          <w:rFonts w:ascii="Times New Roman" w:hAnsi="Times New Roman"/>
          <w:color w:val="000000"/>
          <w:sz w:val="24"/>
          <w:szCs w:val="24"/>
        </w:rPr>
      </w:pPr>
      <w:r w:rsidRPr="00AC1EEF">
        <w:rPr>
          <w:rFonts w:ascii="Times New Roman" w:hAnsi="Times New Roman"/>
          <w:color w:val="000000"/>
          <w:sz w:val="24"/>
          <w:szCs w:val="24"/>
        </w:rPr>
        <w:lastRenderedPageBreak/>
        <w:t>M</w:t>
      </w:r>
      <w:r w:rsidR="00E7665F" w:rsidRPr="00AC1EEF">
        <w:rPr>
          <w:rFonts w:ascii="Times New Roman" w:hAnsi="Times New Roman"/>
          <w:color w:val="000000"/>
          <w:sz w:val="24"/>
          <w:szCs w:val="24"/>
        </w:rPr>
        <w:t>aksymalna liczba punktów w kryterium równa jest określonej wadze kryterium w %.</w:t>
      </w:r>
    </w:p>
    <w:p w14:paraId="24B6CC29" w14:textId="77777777" w:rsidR="00AC1EEF" w:rsidRDefault="00AC1EEF" w:rsidP="00AC1EEF">
      <w:pPr>
        <w:pBdr>
          <w:top w:val="nil"/>
          <w:left w:val="nil"/>
          <w:bottom w:val="nil"/>
          <w:right w:val="nil"/>
          <w:between w:val="nil"/>
        </w:pBdr>
        <w:spacing w:before="200" w:after="200" w:line="264" w:lineRule="auto"/>
        <w:ind w:left="567"/>
        <w:contextualSpacing/>
        <w:jc w:val="both"/>
        <w:rPr>
          <w:rFonts w:ascii="Times New Roman" w:hAnsi="Times New Roman"/>
          <w:color w:val="000000"/>
          <w:sz w:val="24"/>
          <w:szCs w:val="24"/>
        </w:rPr>
      </w:pPr>
    </w:p>
    <w:p w14:paraId="13C2FDF7" w14:textId="4042A7BD" w:rsidR="000F591F" w:rsidRPr="00AC1EEF" w:rsidRDefault="00E7665F" w:rsidP="003C367F">
      <w:pPr>
        <w:numPr>
          <w:ilvl w:val="1"/>
          <w:numId w:val="16"/>
        </w:numPr>
        <w:pBdr>
          <w:top w:val="nil"/>
          <w:left w:val="nil"/>
          <w:bottom w:val="nil"/>
          <w:right w:val="nil"/>
          <w:between w:val="nil"/>
        </w:pBdr>
        <w:spacing w:before="200" w:after="200" w:line="264" w:lineRule="auto"/>
        <w:ind w:left="567" w:hanging="567"/>
        <w:contextualSpacing/>
        <w:jc w:val="both"/>
        <w:rPr>
          <w:rFonts w:ascii="Times New Roman" w:hAnsi="Times New Roman"/>
          <w:color w:val="000000"/>
          <w:sz w:val="24"/>
          <w:szCs w:val="24"/>
        </w:rPr>
      </w:pPr>
      <w:r w:rsidRPr="00AC1EEF">
        <w:rPr>
          <w:rFonts w:ascii="Times New Roman" w:hAnsi="Times New Roman"/>
          <w:color w:val="000000"/>
          <w:sz w:val="24"/>
          <w:szCs w:val="24"/>
        </w:rPr>
        <w:t>Uzyskana liczba punktów w ramach kryterium zaokrąglana będzie do drugiego miejsca po przecinku</w:t>
      </w:r>
      <w:r w:rsidR="00D80961" w:rsidRPr="00AC1EEF">
        <w:rPr>
          <w:rFonts w:ascii="Times New Roman" w:hAnsi="Times New Roman"/>
          <w:sz w:val="24"/>
          <w:szCs w:val="24"/>
        </w:rPr>
        <w:t xml:space="preserve">- </w:t>
      </w:r>
      <w:bookmarkStart w:id="7" w:name="_Hlk523816670"/>
      <w:r w:rsidR="00D80961" w:rsidRPr="00AC1EEF">
        <w:rPr>
          <w:rFonts w:ascii="Times New Roman" w:hAnsi="Times New Roman"/>
          <w:sz w:val="24"/>
          <w:szCs w:val="24"/>
        </w:rPr>
        <w:t>jeżeli trzecia cyfra po przecinku (i/lub następna) jest mniejsza od 5 wynik zostanie zaokrąglony w dół, a jeżeli cyfra jest równa lub większa od 5 wynik zostanie zaokrąglony w górę</w:t>
      </w:r>
      <w:r w:rsidR="009B7DE2" w:rsidRPr="00AC1EEF">
        <w:rPr>
          <w:rFonts w:ascii="Times New Roman" w:hAnsi="Times New Roman"/>
          <w:sz w:val="24"/>
          <w:szCs w:val="24"/>
        </w:rPr>
        <w:t>.</w:t>
      </w:r>
      <w:bookmarkEnd w:id="7"/>
      <w:r w:rsidR="007C6F7D">
        <w:rPr>
          <w:rFonts w:ascii="Times New Roman" w:hAnsi="Times New Roman"/>
          <w:sz w:val="24"/>
          <w:szCs w:val="24"/>
        </w:rPr>
        <w:t xml:space="preserve"> </w:t>
      </w:r>
      <w:r w:rsidRPr="00AC1EEF">
        <w:rPr>
          <w:rFonts w:ascii="Times New Roman" w:hAnsi="Times New Roman"/>
          <w:sz w:val="24"/>
          <w:szCs w:val="24"/>
        </w:rPr>
        <w:t xml:space="preserve">Przyznawanie </w:t>
      </w:r>
      <w:r w:rsidRPr="00AC1EEF">
        <w:rPr>
          <w:rFonts w:ascii="Times New Roman" w:hAnsi="Times New Roman"/>
          <w:color w:val="000000"/>
          <w:sz w:val="24"/>
          <w:szCs w:val="24"/>
        </w:rPr>
        <w:t>ilości punktów poszczególnym ofertom odbywać się będzie wg następującej zasady:</w:t>
      </w:r>
    </w:p>
    <w:p w14:paraId="3A95A1A1" w14:textId="77777777" w:rsidR="000F591F" w:rsidRDefault="000F591F">
      <w:pPr>
        <w:pBdr>
          <w:top w:val="nil"/>
          <w:left w:val="nil"/>
          <w:bottom w:val="nil"/>
          <w:right w:val="nil"/>
          <w:between w:val="nil"/>
        </w:pBdr>
        <w:spacing w:after="200" w:line="264" w:lineRule="auto"/>
        <w:ind w:left="567" w:hanging="720"/>
        <w:jc w:val="both"/>
        <w:rPr>
          <w:rFonts w:ascii="Times New Roman" w:hAnsi="Times New Roman"/>
          <w:color w:val="000000"/>
          <w:sz w:val="24"/>
          <w:szCs w:val="24"/>
        </w:rPr>
      </w:pPr>
    </w:p>
    <w:p w14:paraId="19668079" w14:textId="77777777" w:rsidR="000F591F" w:rsidRDefault="00E7665F">
      <w:pPr>
        <w:spacing w:after="200" w:line="264" w:lineRule="auto"/>
        <w:ind w:left="2268" w:firstLine="1418"/>
        <w:jc w:val="both"/>
        <w:rPr>
          <w:rFonts w:ascii="Times New Roman" w:hAnsi="Times New Roman"/>
          <w:b/>
          <w:sz w:val="32"/>
          <w:szCs w:val="32"/>
        </w:rPr>
      </w:pPr>
      <w:r>
        <w:rPr>
          <w:rFonts w:ascii="Times New Roman" w:hAnsi="Times New Roman"/>
          <w:b/>
          <w:sz w:val="32"/>
          <w:szCs w:val="32"/>
          <w:vertAlign w:val="subscript"/>
        </w:rPr>
        <w:t xml:space="preserve">C =   </w:t>
      </w:r>
      <w:r w:rsidR="000D66FD" w:rsidRPr="00200D91">
        <w:rPr>
          <w:rFonts w:ascii="Times New Roman" w:hAnsi="Times New Roman"/>
          <w:b/>
          <w:sz w:val="32"/>
          <w:szCs w:val="32"/>
          <w:vertAlign w:val="subscript"/>
        </w:rPr>
        <w:fldChar w:fldCharType="begin"/>
      </w:r>
      <w:r w:rsidR="00200D91" w:rsidRPr="00200D91">
        <w:rPr>
          <w:rFonts w:ascii="Times New Roman" w:hAnsi="Times New Roman"/>
          <w:b/>
          <w:sz w:val="32"/>
          <w:szCs w:val="32"/>
          <w:vertAlign w:val="subscript"/>
        </w:rPr>
        <w:instrText xml:space="preserve"> QUOTE </w:instrText>
      </w:r>
      <w:r w:rsidR="000A6224">
        <w:rPr>
          <w:position w:val="-20"/>
        </w:rPr>
        <w:pict w14:anchorId="7E964A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pt;height:24.6pt" equationxml="&lt;">
            <v:imagedata r:id="rId15" o:title="" chromakey="white"/>
          </v:shape>
        </w:pict>
      </w:r>
      <w:r w:rsidR="000D66FD" w:rsidRPr="00200D91">
        <w:rPr>
          <w:rFonts w:ascii="Times New Roman" w:hAnsi="Times New Roman"/>
          <w:b/>
          <w:sz w:val="32"/>
          <w:szCs w:val="32"/>
          <w:vertAlign w:val="subscript"/>
        </w:rPr>
        <w:fldChar w:fldCharType="separate"/>
      </w:r>
      <w:r w:rsidR="000A6224">
        <w:rPr>
          <w:position w:val="-20"/>
        </w:rPr>
        <w:pict w14:anchorId="66AF821D">
          <v:shape id="_x0000_i1026" type="#_x0000_t75" style="width:29.4pt;height:24.6pt" equationxml="&lt;">
            <v:imagedata r:id="rId15" o:title="" chromakey="white"/>
          </v:shape>
        </w:pict>
      </w:r>
      <w:r w:rsidR="000D66FD" w:rsidRPr="00200D91">
        <w:rPr>
          <w:rFonts w:ascii="Times New Roman" w:hAnsi="Times New Roman"/>
          <w:b/>
          <w:sz w:val="32"/>
          <w:szCs w:val="32"/>
          <w:vertAlign w:val="subscript"/>
        </w:rPr>
        <w:fldChar w:fldCharType="end"/>
      </w:r>
      <w:r>
        <w:rPr>
          <w:rFonts w:ascii="Times New Roman" w:hAnsi="Times New Roman"/>
          <w:b/>
          <w:sz w:val="32"/>
          <w:szCs w:val="32"/>
          <w:vertAlign w:val="subscript"/>
        </w:rPr>
        <w:t xml:space="preserve">   x 100</w:t>
      </w:r>
      <w:r w:rsidR="00842A15">
        <w:rPr>
          <w:rFonts w:ascii="Times New Roman" w:hAnsi="Times New Roman"/>
          <w:b/>
          <w:sz w:val="32"/>
          <w:szCs w:val="32"/>
          <w:vertAlign w:val="subscript"/>
        </w:rPr>
        <w:t xml:space="preserve"> pkt</w:t>
      </w:r>
    </w:p>
    <w:p w14:paraId="0C5B536A" w14:textId="77777777" w:rsidR="000F591F" w:rsidRDefault="00E7665F">
      <w:pPr>
        <w:spacing w:after="200" w:line="264" w:lineRule="auto"/>
        <w:ind w:left="567"/>
        <w:jc w:val="both"/>
        <w:rPr>
          <w:rFonts w:ascii="Times New Roman" w:hAnsi="Times New Roman"/>
        </w:rPr>
      </w:pPr>
      <w:bookmarkStart w:id="8" w:name="_3znysh7" w:colFirst="0" w:colLast="0"/>
      <w:bookmarkEnd w:id="8"/>
      <w:r>
        <w:rPr>
          <w:rFonts w:ascii="Times New Roman" w:hAnsi="Times New Roman"/>
        </w:rPr>
        <w:t>Gdzie:</w:t>
      </w:r>
    </w:p>
    <w:p w14:paraId="269BB87D" w14:textId="77777777" w:rsidR="000F591F" w:rsidRDefault="00E7665F">
      <w:pPr>
        <w:ind w:left="567"/>
        <w:rPr>
          <w:rFonts w:ascii="Times New Roman" w:hAnsi="Times New Roman"/>
        </w:rPr>
      </w:pPr>
      <w:r>
        <w:rPr>
          <w:rFonts w:ascii="Times New Roman" w:hAnsi="Times New Roman"/>
        </w:rPr>
        <w:t>C           ilość punktów, jakie otrzyma wybrana oferta</w:t>
      </w:r>
      <w:r w:rsidR="00D80961">
        <w:rPr>
          <w:rFonts w:ascii="Times New Roman" w:hAnsi="Times New Roman"/>
        </w:rPr>
        <w:t xml:space="preserve"> i </w:t>
      </w:r>
      <w:r w:rsidR="00D80961" w:rsidRPr="008F6461">
        <w:rPr>
          <w:rFonts w:ascii="Times New Roman" w:hAnsi="Times New Roman"/>
        </w:rPr>
        <w:t>za kryterium „cena”,</w:t>
      </w:r>
    </w:p>
    <w:p w14:paraId="3F0168FB" w14:textId="77777777" w:rsidR="000F591F" w:rsidRDefault="00E7665F" w:rsidP="002A6E39">
      <w:pPr>
        <w:ind w:left="1276" w:hanging="709"/>
        <w:jc w:val="both"/>
        <w:rPr>
          <w:rFonts w:ascii="Times New Roman" w:hAnsi="Times New Roman"/>
          <w:vertAlign w:val="subscript"/>
        </w:rPr>
      </w:pPr>
      <w:bookmarkStart w:id="9" w:name="_2et92p0" w:colFirst="0" w:colLast="0"/>
      <w:bookmarkEnd w:id="9"/>
      <w:r>
        <w:rPr>
          <w:rFonts w:ascii="Times New Roman" w:hAnsi="Times New Roman"/>
        </w:rPr>
        <w:t>C</w:t>
      </w:r>
      <w:r>
        <w:rPr>
          <w:rFonts w:ascii="Times New Roman" w:hAnsi="Times New Roman"/>
          <w:vertAlign w:val="subscript"/>
        </w:rPr>
        <w:t xml:space="preserve"> of. min    </w:t>
      </w:r>
      <w:r>
        <w:rPr>
          <w:rFonts w:ascii="Times New Roman" w:hAnsi="Times New Roman"/>
        </w:rPr>
        <w:t>najniższa cena  oferty brutto spośród ofert nie podlegających odrzuceniu i złożonych przez Wykonawców, którzy nie podlegali wykluczeniu w danym etapie badania i oceny ofert,</w:t>
      </w:r>
    </w:p>
    <w:p w14:paraId="3425294B" w14:textId="5829D4CD" w:rsidR="000F591F" w:rsidRDefault="00E7665F">
      <w:pPr>
        <w:ind w:left="567"/>
        <w:rPr>
          <w:rFonts w:ascii="Times New Roman" w:hAnsi="Times New Roman"/>
        </w:rPr>
      </w:pPr>
      <w:proofErr w:type="spellStart"/>
      <w:r>
        <w:rPr>
          <w:rFonts w:ascii="Times New Roman" w:hAnsi="Times New Roman"/>
        </w:rPr>
        <w:t>C</w:t>
      </w:r>
      <w:r>
        <w:rPr>
          <w:rFonts w:ascii="Times New Roman" w:hAnsi="Times New Roman"/>
          <w:vertAlign w:val="subscript"/>
        </w:rPr>
        <w:t>of</w:t>
      </w:r>
      <w:proofErr w:type="spellEnd"/>
      <w:r>
        <w:rPr>
          <w:rFonts w:ascii="Times New Roman" w:hAnsi="Times New Roman"/>
          <w:vertAlign w:val="subscript"/>
        </w:rPr>
        <w:t xml:space="preserve">. </w:t>
      </w:r>
      <w:proofErr w:type="spellStart"/>
      <w:r>
        <w:rPr>
          <w:rFonts w:ascii="Times New Roman" w:hAnsi="Times New Roman"/>
          <w:vertAlign w:val="subscript"/>
        </w:rPr>
        <w:t>bad</w:t>
      </w:r>
      <w:proofErr w:type="spellEnd"/>
      <w:r w:rsidR="007C6F7D">
        <w:rPr>
          <w:rFonts w:ascii="Times New Roman" w:hAnsi="Times New Roman"/>
          <w:vertAlign w:val="subscript"/>
        </w:rPr>
        <w:t xml:space="preserve"> </w:t>
      </w:r>
      <w:r>
        <w:rPr>
          <w:rFonts w:ascii="Times New Roman" w:hAnsi="Times New Roman"/>
        </w:rPr>
        <w:t>cena brutto oferty badanej.</w:t>
      </w:r>
    </w:p>
    <w:p w14:paraId="10AE005C" w14:textId="77777777" w:rsidR="000F591F" w:rsidRDefault="00E7665F" w:rsidP="003C367F">
      <w:pPr>
        <w:numPr>
          <w:ilvl w:val="1"/>
          <w:numId w:val="16"/>
        </w:numPr>
        <w:pBdr>
          <w:top w:val="nil"/>
          <w:left w:val="nil"/>
          <w:bottom w:val="nil"/>
          <w:right w:val="nil"/>
          <w:between w:val="nil"/>
        </w:pBdr>
        <w:spacing w:after="200" w:line="264" w:lineRule="auto"/>
        <w:ind w:left="567" w:hanging="567"/>
        <w:jc w:val="both"/>
        <w:rPr>
          <w:rFonts w:ascii="Times New Roman" w:hAnsi="Times New Roman"/>
          <w:color w:val="000000"/>
          <w:sz w:val="24"/>
          <w:szCs w:val="24"/>
        </w:rPr>
      </w:pPr>
      <w:r>
        <w:rPr>
          <w:rFonts w:ascii="Times New Roman" w:hAnsi="Times New Roman"/>
          <w:color w:val="000000"/>
          <w:sz w:val="24"/>
          <w:szCs w:val="24"/>
        </w:rPr>
        <w:t>Zamawiający udzieli zamówienia Wykonawcy, którego oferta odpowiada wszystkim wymaganiom określonym w Ustawie Pzp oraz w niniejszej SIWZ i została oceniona jako najkorzystniejsza w oparciu o podane w ogłoszeniu o zamówieniu i SIWZ kryteria wyboru.</w:t>
      </w:r>
    </w:p>
    <w:p w14:paraId="7E50824A" w14:textId="77777777" w:rsidR="00D80961" w:rsidRPr="008F6461" w:rsidRDefault="00D80961" w:rsidP="00305E46">
      <w:pPr>
        <w:pStyle w:val="Akapitzlist1"/>
        <w:numPr>
          <w:ilvl w:val="1"/>
          <w:numId w:val="16"/>
        </w:numPr>
        <w:autoSpaceDE w:val="0"/>
        <w:autoSpaceDN w:val="0"/>
        <w:adjustRightInd w:val="0"/>
        <w:spacing w:after="0" w:line="264" w:lineRule="auto"/>
        <w:ind w:left="567" w:hanging="567"/>
        <w:contextualSpacing w:val="0"/>
        <w:jc w:val="both"/>
        <w:rPr>
          <w:rFonts w:ascii="Times New Roman" w:hAnsi="Times New Roman"/>
          <w:sz w:val="24"/>
          <w:szCs w:val="24"/>
        </w:rPr>
      </w:pPr>
      <w:bookmarkStart w:id="10" w:name="_Hlk523816785"/>
      <w:r w:rsidRPr="008F6461">
        <w:rPr>
          <w:rFonts w:ascii="Times New Roman" w:hAnsi="Times New Roman"/>
          <w:sz w:val="24"/>
          <w:szCs w:val="24"/>
        </w:rPr>
        <w:t xml:space="preserve">W przypadku, gdy wykonawca, który złożył najkorzystniejszą ofertę, na wezwanie </w:t>
      </w:r>
      <w:r w:rsidR="00916AC5" w:rsidRPr="008F6461">
        <w:rPr>
          <w:rFonts w:ascii="Times New Roman" w:hAnsi="Times New Roman"/>
          <w:sz w:val="24"/>
          <w:szCs w:val="24"/>
        </w:rPr>
        <w:t>Z</w:t>
      </w:r>
      <w:r w:rsidRPr="008F6461">
        <w:rPr>
          <w:rFonts w:ascii="Times New Roman" w:hAnsi="Times New Roman"/>
          <w:sz w:val="24"/>
          <w:szCs w:val="24"/>
        </w:rPr>
        <w:t>amawiającego z art. 26 ust. 2 ustawy Pzp nie przedłoży dokumentów wymaganych przez zamawiającego w tym wezwaniu i po ponownym wezwaniu z art. 26 ust. 3 ustawy Pzp nie uzupełni</w:t>
      </w:r>
      <w:r w:rsidR="002D6495">
        <w:rPr>
          <w:rFonts w:ascii="Times New Roman" w:hAnsi="Times New Roman"/>
          <w:sz w:val="24"/>
          <w:szCs w:val="24"/>
        </w:rPr>
        <w:t xml:space="preserve">, </w:t>
      </w:r>
      <w:r w:rsidRPr="008F6461">
        <w:rPr>
          <w:rFonts w:ascii="Times New Roman" w:hAnsi="Times New Roman"/>
          <w:sz w:val="24"/>
          <w:szCs w:val="24"/>
        </w:rPr>
        <w:t>ni</w:t>
      </w:r>
      <w:r w:rsidR="002D6495">
        <w:rPr>
          <w:rFonts w:ascii="Times New Roman" w:hAnsi="Times New Roman"/>
          <w:sz w:val="24"/>
          <w:szCs w:val="24"/>
        </w:rPr>
        <w:t>e</w:t>
      </w:r>
      <w:r w:rsidRPr="008F6461">
        <w:rPr>
          <w:rFonts w:ascii="Times New Roman" w:hAnsi="Times New Roman"/>
          <w:sz w:val="24"/>
          <w:szCs w:val="24"/>
        </w:rPr>
        <w:t xml:space="preserve"> poprawi dokumentów czy oświadczeń w </w:t>
      </w:r>
      <w:r w:rsidR="002D6495">
        <w:rPr>
          <w:rFonts w:ascii="Times New Roman" w:hAnsi="Times New Roman"/>
          <w:sz w:val="24"/>
          <w:szCs w:val="24"/>
        </w:rPr>
        <w:t>o</w:t>
      </w:r>
      <w:r w:rsidRPr="008F6461">
        <w:rPr>
          <w:rFonts w:ascii="Times New Roman" w:hAnsi="Times New Roman"/>
          <w:sz w:val="24"/>
          <w:szCs w:val="24"/>
        </w:rPr>
        <w:t>kreślon</w:t>
      </w:r>
      <w:r w:rsidR="002D6495">
        <w:rPr>
          <w:rFonts w:ascii="Times New Roman" w:hAnsi="Times New Roman"/>
          <w:sz w:val="24"/>
          <w:szCs w:val="24"/>
        </w:rPr>
        <w:t>ym</w:t>
      </w:r>
      <w:r w:rsidRPr="008F6461">
        <w:rPr>
          <w:rFonts w:ascii="Times New Roman" w:hAnsi="Times New Roman"/>
          <w:sz w:val="24"/>
          <w:szCs w:val="24"/>
        </w:rPr>
        <w:t xml:space="preserve"> terminie, </w:t>
      </w:r>
      <w:r w:rsidR="002D6495">
        <w:rPr>
          <w:rFonts w:ascii="Times New Roman" w:hAnsi="Times New Roman"/>
          <w:sz w:val="24"/>
          <w:szCs w:val="24"/>
        </w:rPr>
        <w:t>W</w:t>
      </w:r>
      <w:r w:rsidRPr="008F6461">
        <w:rPr>
          <w:rFonts w:ascii="Times New Roman" w:hAnsi="Times New Roman"/>
          <w:sz w:val="24"/>
          <w:szCs w:val="24"/>
        </w:rPr>
        <w:t xml:space="preserve">ykonawca zostanie wykluczony z postępowania i jego oferta zostanie </w:t>
      </w:r>
      <w:r w:rsidR="00842A15">
        <w:rPr>
          <w:rFonts w:ascii="Times New Roman" w:hAnsi="Times New Roman"/>
          <w:sz w:val="24"/>
          <w:szCs w:val="24"/>
        </w:rPr>
        <w:t>uznana za odrzuconą</w:t>
      </w:r>
      <w:r w:rsidRPr="008F6461">
        <w:rPr>
          <w:rFonts w:ascii="Times New Roman" w:hAnsi="Times New Roman"/>
          <w:sz w:val="24"/>
          <w:szCs w:val="24"/>
        </w:rPr>
        <w:t>. Zamawiający może w takim przypadku:</w:t>
      </w:r>
    </w:p>
    <w:p w14:paraId="71A34BEA" w14:textId="77777777" w:rsidR="00D80961" w:rsidRDefault="00D80961" w:rsidP="006A0A0B">
      <w:pPr>
        <w:pStyle w:val="Akapitzlist1"/>
        <w:numPr>
          <w:ilvl w:val="0"/>
          <w:numId w:val="32"/>
        </w:numPr>
        <w:autoSpaceDE w:val="0"/>
        <w:autoSpaceDN w:val="0"/>
        <w:adjustRightInd w:val="0"/>
        <w:spacing w:after="0" w:line="264" w:lineRule="auto"/>
        <w:ind w:left="1418" w:hanging="851"/>
        <w:contextualSpacing w:val="0"/>
        <w:jc w:val="both"/>
        <w:rPr>
          <w:rFonts w:ascii="Times New Roman" w:hAnsi="Times New Roman"/>
          <w:sz w:val="24"/>
          <w:szCs w:val="24"/>
        </w:rPr>
      </w:pPr>
      <w:r w:rsidRPr="008F6461">
        <w:rPr>
          <w:rFonts w:ascii="Times New Roman" w:hAnsi="Times New Roman"/>
          <w:sz w:val="24"/>
          <w:szCs w:val="24"/>
        </w:rPr>
        <w:t>jeżeli zachodzą okoliczności przewidziane w art. 93 ust. 1 ustawy Pzp – unieważnić całe postępowanie, lub</w:t>
      </w:r>
    </w:p>
    <w:p w14:paraId="20A433BD" w14:textId="77777777" w:rsidR="00D80961" w:rsidRPr="00AC1EEF" w:rsidRDefault="00D80961" w:rsidP="006A0A0B">
      <w:pPr>
        <w:pStyle w:val="Akapitzlist1"/>
        <w:numPr>
          <w:ilvl w:val="0"/>
          <w:numId w:val="32"/>
        </w:numPr>
        <w:autoSpaceDE w:val="0"/>
        <w:autoSpaceDN w:val="0"/>
        <w:adjustRightInd w:val="0"/>
        <w:spacing w:after="200" w:line="264" w:lineRule="auto"/>
        <w:ind w:left="1418" w:hanging="851"/>
        <w:contextualSpacing w:val="0"/>
        <w:jc w:val="both"/>
        <w:rPr>
          <w:rFonts w:ascii="Times New Roman" w:hAnsi="Times New Roman"/>
          <w:sz w:val="24"/>
          <w:szCs w:val="24"/>
        </w:rPr>
      </w:pPr>
      <w:r w:rsidRPr="00AC1EEF">
        <w:rPr>
          <w:rFonts w:ascii="Times New Roman" w:hAnsi="Times New Roman"/>
          <w:sz w:val="24"/>
          <w:szCs w:val="24"/>
        </w:rPr>
        <w:t xml:space="preserve">dokonać ponownej oceny punktowej ofert, które nie podlegają odrzuceniu lub których wykonawca nie został wykluczony z postępowania wg ww. kryteriów oceny ofert i przeprowadzić ponownie kolejne czynności przewidziane zapisami niniejszej </w:t>
      </w:r>
      <w:r w:rsidR="002D6495">
        <w:rPr>
          <w:rFonts w:ascii="Times New Roman" w:hAnsi="Times New Roman"/>
          <w:sz w:val="24"/>
          <w:szCs w:val="24"/>
        </w:rPr>
        <w:t>SIWZ</w:t>
      </w:r>
      <w:r w:rsidRPr="00AC1EEF">
        <w:rPr>
          <w:rFonts w:ascii="Times New Roman" w:hAnsi="Times New Roman"/>
          <w:sz w:val="24"/>
          <w:szCs w:val="24"/>
        </w:rPr>
        <w:t xml:space="preserve"> i ustawy Pzp.</w:t>
      </w:r>
    </w:p>
    <w:bookmarkEnd w:id="10"/>
    <w:p w14:paraId="5661AA82" w14:textId="77777777" w:rsidR="000F591F" w:rsidRDefault="00E7665F" w:rsidP="00A85557">
      <w:pPr>
        <w:numPr>
          <w:ilvl w:val="0"/>
          <w:numId w:val="17"/>
        </w:numPr>
        <w:pBdr>
          <w:top w:val="nil"/>
          <w:left w:val="nil"/>
          <w:bottom w:val="nil"/>
          <w:right w:val="nil"/>
          <w:between w:val="nil"/>
        </w:pBdr>
        <w:shd w:val="clear" w:color="auto" w:fill="BFBFBF"/>
        <w:spacing w:before="400" w:after="120" w:line="264" w:lineRule="auto"/>
        <w:ind w:left="567" w:hanging="567"/>
        <w:jc w:val="both"/>
        <w:rPr>
          <w:rFonts w:ascii="Times New Roman" w:hAnsi="Times New Roman"/>
          <w:color w:val="000000"/>
          <w:sz w:val="24"/>
          <w:szCs w:val="24"/>
        </w:rPr>
      </w:pPr>
      <w:r>
        <w:rPr>
          <w:rFonts w:ascii="Times New Roman" w:hAnsi="Times New Roman"/>
          <w:b/>
          <w:color w:val="000000"/>
          <w:sz w:val="24"/>
          <w:szCs w:val="24"/>
        </w:rPr>
        <w:t xml:space="preserve">INFORMACJE O FORMALNOŚCIACH, JAKIE POWINNY ZOSTAĆ DOPEŁNIONE PO WYBORZE OFERTY W CELU ZAWARCIA UMOWY W SPRAWIE ZAMÓWIENIA PUBLICZNEGO </w:t>
      </w:r>
    </w:p>
    <w:p w14:paraId="7BD716B0" w14:textId="77777777" w:rsidR="000F591F" w:rsidRDefault="00E7665F" w:rsidP="00A85557">
      <w:pPr>
        <w:numPr>
          <w:ilvl w:val="1"/>
          <w:numId w:val="17"/>
        </w:numPr>
        <w:pBdr>
          <w:top w:val="nil"/>
          <w:left w:val="nil"/>
          <w:bottom w:val="nil"/>
          <w:right w:val="nil"/>
          <w:between w:val="nil"/>
        </w:pBdr>
        <w:spacing w:line="264" w:lineRule="auto"/>
        <w:ind w:left="567" w:hanging="567"/>
        <w:contextualSpacing/>
        <w:jc w:val="both"/>
        <w:rPr>
          <w:rFonts w:ascii="Times New Roman" w:hAnsi="Times New Roman"/>
          <w:color w:val="000000"/>
          <w:sz w:val="24"/>
          <w:szCs w:val="24"/>
        </w:rPr>
      </w:pPr>
      <w:r>
        <w:rPr>
          <w:rFonts w:ascii="Times New Roman" w:hAnsi="Times New Roman"/>
          <w:color w:val="000000"/>
          <w:sz w:val="24"/>
          <w:szCs w:val="24"/>
        </w:rPr>
        <w:t xml:space="preserve">Zamawiający informuje niezwłocznie wszystkich Wykonawców o: </w:t>
      </w:r>
    </w:p>
    <w:p w14:paraId="058E5980" w14:textId="77777777" w:rsidR="000F591F" w:rsidRDefault="00E7665F" w:rsidP="003C367F">
      <w:pPr>
        <w:numPr>
          <w:ilvl w:val="2"/>
          <w:numId w:val="9"/>
        </w:numPr>
        <w:pBdr>
          <w:top w:val="nil"/>
          <w:left w:val="nil"/>
          <w:bottom w:val="nil"/>
          <w:right w:val="nil"/>
          <w:between w:val="nil"/>
        </w:pBdr>
        <w:spacing w:after="0" w:line="264"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t>
      </w:r>
      <w:r>
        <w:rPr>
          <w:rFonts w:ascii="Times New Roman" w:hAnsi="Times New Roman"/>
          <w:color w:val="000000"/>
          <w:sz w:val="24"/>
          <w:szCs w:val="24"/>
        </w:rPr>
        <w:lastRenderedPageBreak/>
        <w:t>wykonywania działalności Wykonawców, którzy złożyli oferty, a także punktację przyznaną ofertom w każdym kryterium oceny ofert i łączną punktację,</w:t>
      </w:r>
    </w:p>
    <w:p w14:paraId="410C24D8" w14:textId="77777777" w:rsidR="000F591F" w:rsidRDefault="00E7665F" w:rsidP="003C367F">
      <w:pPr>
        <w:numPr>
          <w:ilvl w:val="2"/>
          <w:numId w:val="9"/>
        </w:numPr>
        <w:pBdr>
          <w:top w:val="nil"/>
          <w:left w:val="nil"/>
          <w:bottom w:val="nil"/>
          <w:right w:val="nil"/>
          <w:between w:val="nil"/>
        </w:pBdr>
        <w:spacing w:after="0" w:line="264" w:lineRule="auto"/>
        <w:ind w:left="1418" w:hanging="851"/>
        <w:jc w:val="both"/>
        <w:rPr>
          <w:rFonts w:ascii="Times New Roman" w:hAnsi="Times New Roman"/>
          <w:color w:val="000000"/>
          <w:sz w:val="24"/>
          <w:szCs w:val="24"/>
        </w:rPr>
      </w:pPr>
      <w:r>
        <w:rPr>
          <w:rFonts w:ascii="Times New Roman" w:hAnsi="Times New Roman"/>
          <w:color w:val="000000"/>
          <w:sz w:val="24"/>
          <w:szCs w:val="24"/>
        </w:rPr>
        <w:t>Wykonawcach, którzy zostali wykluczeni,</w:t>
      </w:r>
    </w:p>
    <w:p w14:paraId="09EE45CB" w14:textId="77777777" w:rsidR="000F591F" w:rsidRDefault="00E7665F" w:rsidP="003C367F">
      <w:pPr>
        <w:numPr>
          <w:ilvl w:val="2"/>
          <w:numId w:val="9"/>
        </w:numPr>
        <w:pBdr>
          <w:top w:val="nil"/>
          <w:left w:val="nil"/>
          <w:bottom w:val="nil"/>
          <w:right w:val="nil"/>
          <w:between w:val="nil"/>
        </w:pBdr>
        <w:spacing w:after="0" w:line="264" w:lineRule="auto"/>
        <w:ind w:left="1418" w:hanging="851"/>
        <w:jc w:val="both"/>
        <w:rPr>
          <w:rFonts w:ascii="Times New Roman" w:hAnsi="Times New Roman"/>
          <w:color w:val="000000"/>
          <w:sz w:val="24"/>
          <w:szCs w:val="24"/>
        </w:rPr>
      </w:pPr>
      <w:r>
        <w:rPr>
          <w:rFonts w:ascii="Times New Roman" w:hAnsi="Times New Roman"/>
          <w:color w:val="000000"/>
          <w:sz w:val="24"/>
          <w:szCs w:val="24"/>
        </w:rPr>
        <w:t>Wykonawcach, których oferty zostały odrzucone, powodach odrzucenia oferty, a w przypadkach, o których mowa w art. 89 ust. 4 i 5 ustawy Pzp, braku równoważności lub braku spełniania wymagań dotyczących wydajności lub funkcjonalności,</w:t>
      </w:r>
    </w:p>
    <w:p w14:paraId="14F82FA0" w14:textId="77777777" w:rsidR="00A95079" w:rsidRDefault="00A95079" w:rsidP="003C367F">
      <w:pPr>
        <w:numPr>
          <w:ilvl w:val="2"/>
          <w:numId w:val="9"/>
        </w:numPr>
        <w:pBdr>
          <w:top w:val="nil"/>
          <w:left w:val="nil"/>
          <w:bottom w:val="nil"/>
          <w:right w:val="nil"/>
          <w:between w:val="nil"/>
        </w:pBdr>
        <w:spacing w:after="200" w:line="264" w:lineRule="auto"/>
        <w:ind w:left="1417" w:hanging="850"/>
        <w:contextualSpacing/>
        <w:jc w:val="both"/>
        <w:rPr>
          <w:rFonts w:ascii="Times New Roman" w:hAnsi="Times New Roman"/>
          <w:color w:val="000000"/>
          <w:sz w:val="24"/>
          <w:szCs w:val="24"/>
        </w:rPr>
      </w:pPr>
      <w:r w:rsidRPr="00A95079">
        <w:rPr>
          <w:rFonts w:ascii="Times New Roman" w:hAnsi="Times New Roman"/>
          <w:color w:val="000000"/>
          <w:sz w:val="24"/>
          <w:szCs w:val="24"/>
        </w:rPr>
        <w:t>O nieustanowieniu dynamicznego systemu zakupów</w:t>
      </w:r>
      <w:r>
        <w:rPr>
          <w:rFonts w:ascii="Times New Roman" w:hAnsi="Times New Roman"/>
          <w:color w:val="000000"/>
          <w:sz w:val="24"/>
          <w:szCs w:val="24"/>
        </w:rPr>
        <w:t>,</w:t>
      </w:r>
    </w:p>
    <w:p w14:paraId="1047CD6B" w14:textId="77777777" w:rsidR="00A95079" w:rsidRPr="00A95079" w:rsidRDefault="00E7665F" w:rsidP="003C367F">
      <w:pPr>
        <w:numPr>
          <w:ilvl w:val="2"/>
          <w:numId w:val="9"/>
        </w:numPr>
        <w:pBdr>
          <w:top w:val="nil"/>
          <w:left w:val="nil"/>
          <w:bottom w:val="nil"/>
          <w:right w:val="nil"/>
          <w:between w:val="nil"/>
        </w:pBdr>
        <w:spacing w:after="200" w:line="264" w:lineRule="auto"/>
        <w:ind w:left="1417" w:hanging="850"/>
        <w:contextualSpacing/>
        <w:jc w:val="both"/>
        <w:rPr>
          <w:rFonts w:ascii="Times New Roman" w:hAnsi="Times New Roman"/>
          <w:color w:val="000000"/>
          <w:sz w:val="24"/>
          <w:szCs w:val="24"/>
        </w:rPr>
      </w:pPr>
      <w:r>
        <w:rPr>
          <w:rFonts w:ascii="Times New Roman" w:hAnsi="Times New Roman"/>
          <w:color w:val="000000"/>
          <w:sz w:val="24"/>
          <w:szCs w:val="24"/>
        </w:rPr>
        <w:t>Unieważnieniu postępowania podając uzasadnienie faktyczne i prawne.</w:t>
      </w:r>
    </w:p>
    <w:p w14:paraId="2DA02F81" w14:textId="77777777" w:rsidR="00235875" w:rsidRDefault="00235875" w:rsidP="00235875">
      <w:pPr>
        <w:pBdr>
          <w:top w:val="nil"/>
          <w:left w:val="nil"/>
          <w:bottom w:val="nil"/>
          <w:right w:val="nil"/>
          <w:between w:val="nil"/>
        </w:pBdr>
        <w:spacing w:after="200" w:line="264" w:lineRule="auto"/>
        <w:ind w:left="1417"/>
        <w:contextualSpacing/>
        <w:jc w:val="both"/>
        <w:rPr>
          <w:rFonts w:ascii="Times New Roman" w:hAnsi="Times New Roman"/>
          <w:color w:val="000000"/>
          <w:sz w:val="24"/>
          <w:szCs w:val="24"/>
        </w:rPr>
      </w:pPr>
    </w:p>
    <w:p w14:paraId="754B3317" w14:textId="77777777" w:rsidR="000F591F" w:rsidRDefault="00E7665F" w:rsidP="00A85557">
      <w:pPr>
        <w:numPr>
          <w:ilvl w:val="1"/>
          <w:numId w:val="17"/>
        </w:numPr>
        <w:spacing w:after="200" w:line="264" w:lineRule="auto"/>
        <w:ind w:left="567" w:hanging="567"/>
        <w:jc w:val="both"/>
        <w:rPr>
          <w:rFonts w:ascii="Times New Roman" w:hAnsi="Times New Roman"/>
          <w:sz w:val="24"/>
          <w:szCs w:val="24"/>
        </w:rPr>
      </w:pPr>
      <w:r>
        <w:rPr>
          <w:rFonts w:ascii="Times New Roman" w:hAnsi="Times New Roman"/>
          <w:sz w:val="24"/>
          <w:szCs w:val="24"/>
        </w:rPr>
        <w:t xml:space="preserve">Po wyborze najkorzystniejszej oferty Zamawiający zamieści informację, o której mowa w </w:t>
      </w:r>
      <w:proofErr w:type="spellStart"/>
      <w:r>
        <w:rPr>
          <w:rFonts w:ascii="Times New Roman" w:hAnsi="Times New Roman"/>
          <w:b/>
          <w:sz w:val="24"/>
          <w:szCs w:val="24"/>
        </w:rPr>
        <w:t>ppkt</w:t>
      </w:r>
      <w:proofErr w:type="spellEnd"/>
      <w:r>
        <w:rPr>
          <w:rFonts w:ascii="Times New Roman" w:hAnsi="Times New Roman"/>
          <w:b/>
          <w:sz w:val="24"/>
          <w:szCs w:val="24"/>
        </w:rPr>
        <w:t xml:space="preserve"> 13.1.1.</w:t>
      </w:r>
      <w:r>
        <w:rPr>
          <w:rFonts w:ascii="Times New Roman" w:hAnsi="Times New Roman"/>
          <w:sz w:val="24"/>
          <w:szCs w:val="24"/>
        </w:rPr>
        <w:t xml:space="preserve">i </w:t>
      </w:r>
      <w:proofErr w:type="spellStart"/>
      <w:r>
        <w:rPr>
          <w:rFonts w:ascii="Times New Roman" w:hAnsi="Times New Roman"/>
          <w:b/>
          <w:sz w:val="24"/>
          <w:szCs w:val="24"/>
        </w:rPr>
        <w:t>ppkt</w:t>
      </w:r>
      <w:proofErr w:type="spellEnd"/>
      <w:r>
        <w:rPr>
          <w:rFonts w:ascii="Times New Roman" w:hAnsi="Times New Roman"/>
          <w:b/>
          <w:sz w:val="24"/>
          <w:szCs w:val="24"/>
        </w:rPr>
        <w:t xml:space="preserve"> 13.1.4.</w:t>
      </w:r>
      <w:r w:rsidR="00A95079">
        <w:rPr>
          <w:rFonts w:ascii="Times New Roman" w:hAnsi="Times New Roman"/>
          <w:b/>
          <w:sz w:val="24"/>
          <w:szCs w:val="24"/>
        </w:rPr>
        <w:t>-13.1.5.</w:t>
      </w:r>
      <w:r>
        <w:rPr>
          <w:rFonts w:ascii="Times New Roman" w:hAnsi="Times New Roman"/>
          <w:sz w:val="24"/>
          <w:szCs w:val="24"/>
        </w:rPr>
        <w:t>na stronie internetowej.</w:t>
      </w:r>
    </w:p>
    <w:p w14:paraId="60F3E148" w14:textId="77777777" w:rsidR="000F591F" w:rsidRDefault="00E7665F" w:rsidP="00A85557">
      <w:pPr>
        <w:numPr>
          <w:ilvl w:val="1"/>
          <w:numId w:val="17"/>
        </w:numPr>
        <w:spacing w:after="200" w:line="264" w:lineRule="auto"/>
        <w:ind w:left="567" w:hanging="567"/>
        <w:jc w:val="both"/>
        <w:rPr>
          <w:rFonts w:ascii="Times New Roman" w:hAnsi="Times New Roman"/>
          <w:sz w:val="24"/>
          <w:szCs w:val="24"/>
        </w:rPr>
      </w:pPr>
      <w:r>
        <w:rPr>
          <w:rFonts w:ascii="Times New Roman" w:hAnsi="Times New Roman"/>
          <w:sz w:val="24"/>
          <w:szCs w:val="24"/>
        </w:rPr>
        <w:t>Zamawiający zawiadomi o terminie, po którego upływie umowa w sprawie zamówienia publicznego może być zawarta</w:t>
      </w:r>
      <w:r w:rsidR="00173702">
        <w:rPr>
          <w:rFonts w:ascii="Times New Roman" w:hAnsi="Times New Roman"/>
          <w:sz w:val="24"/>
          <w:szCs w:val="24"/>
        </w:rPr>
        <w:t>.</w:t>
      </w:r>
    </w:p>
    <w:p w14:paraId="07165E9A" w14:textId="77777777" w:rsidR="000F591F" w:rsidRDefault="00E7665F" w:rsidP="00A85557">
      <w:pPr>
        <w:numPr>
          <w:ilvl w:val="1"/>
          <w:numId w:val="17"/>
        </w:numPr>
        <w:spacing w:after="200" w:line="264" w:lineRule="auto"/>
        <w:ind w:left="567" w:hanging="567"/>
        <w:jc w:val="both"/>
        <w:rPr>
          <w:rFonts w:ascii="Times New Roman" w:hAnsi="Times New Roman"/>
          <w:sz w:val="24"/>
          <w:szCs w:val="24"/>
        </w:rPr>
      </w:pPr>
      <w:r>
        <w:rPr>
          <w:rFonts w:ascii="Times New Roman" w:hAnsi="Times New Roman"/>
          <w:sz w:val="24"/>
          <w:szCs w:val="24"/>
        </w:rPr>
        <w:t xml:space="preserve">Jeżeli Wykonawca, którego oferta zostanie wybrana, będzie uchylał się od zawarcia umowy, Zamawiający może wybrać ofertę najkorzystniejszą spośród pozostałych ofert, bez ich ponownej oceny, </w:t>
      </w:r>
      <w:r w:rsidR="000F0F46">
        <w:rPr>
          <w:rFonts w:ascii="Times New Roman" w:hAnsi="Times New Roman"/>
          <w:sz w:val="24"/>
          <w:szCs w:val="24"/>
        </w:rPr>
        <w:t>chyba, że</w:t>
      </w:r>
      <w:r>
        <w:rPr>
          <w:rFonts w:ascii="Times New Roman" w:hAnsi="Times New Roman"/>
          <w:sz w:val="24"/>
          <w:szCs w:val="24"/>
        </w:rPr>
        <w:t xml:space="preserve"> zajdą przesłanki do unieważnienia postępowania</w:t>
      </w:r>
    </w:p>
    <w:p w14:paraId="0037EC74" w14:textId="77777777" w:rsidR="000F591F" w:rsidRDefault="00E7665F" w:rsidP="00305E46">
      <w:pPr>
        <w:numPr>
          <w:ilvl w:val="1"/>
          <w:numId w:val="17"/>
        </w:numPr>
        <w:tabs>
          <w:tab w:val="left" w:pos="567"/>
        </w:tabs>
        <w:spacing w:after="0" w:line="264" w:lineRule="auto"/>
        <w:ind w:left="567" w:hanging="567"/>
        <w:jc w:val="both"/>
        <w:rPr>
          <w:rFonts w:ascii="Times New Roman" w:hAnsi="Times New Roman"/>
          <w:sz w:val="24"/>
          <w:szCs w:val="24"/>
        </w:rPr>
      </w:pPr>
      <w:r>
        <w:rPr>
          <w:rFonts w:ascii="Times New Roman" w:hAnsi="Times New Roman"/>
          <w:sz w:val="24"/>
          <w:szCs w:val="24"/>
        </w:rPr>
        <w:t xml:space="preserve">Wykonawca przed podpisaniem umowy winien: </w:t>
      </w:r>
    </w:p>
    <w:p w14:paraId="7C76BB96" w14:textId="77777777" w:rsidR="000F591F" w:rsidRDefault="00E7665F" w:rsidP="00305E46">
      <w:pPr>
        <w:numPr>
          <w:ilvl w:val="2"/>
          <w:numId w:val="7"/>
        </w:numPr>
        <w:tabs>
          <w:tab w:val="left" w:pos="426"/>
        </w:tabs>
        <w:spacing w:after="0" w:line="264" w:lineRule="auto"/>
        <w:ind w:left="1418" w:hanging="851"/>
        <w:jc w:val="both"/>
        <w:rPr>
          <w:rFonts w:ascii="Times New Roman" w:hAnsi="Times New Roman"/>
          <w:sz w:val="24"/>
          <w:szCs w:val="24"/>
        </w:rPr>
      </w:pPr>
      <w:r>
        <w:rPr>
          <w:rFonts w:ascii="Times New Roman" w:hAnsi="Times New Roman"/>
          <w:sz w:val="24"/>
          <w:szCs w:val="24"/>
        </w:rPr>
        <w:t>Przedstawić Zamawiającemu dokument stwierdzający, iż osoba/osoby, które będą podpisywały umowę posiadają prawo do reprezentowania Wykonawcy, o ile wcześniej takiego dokumentu nie złożył</w:t>
      </w:r>
      <w:r w:rsidR="0007621C">
        <w:rPr>
          <w:rFonts w:ascii="Times New Roman" w:hAnsi="Times New Roman"/>
          <w:sz w:val="24"/>
          <w:szCs w:val="24"/>
        </w:rPr>
        <w:t>,</w:t>
      </w:r>
    </w:p>
    <w:p w14:paraId="72075217" w14:textId="77777777" w:rsidR="000F591F" w:rsidRDefault="00E7665F" w:rsidP="003C367F">
      <w:pPr>
        <w:numPr>
          <w:ilvl w:val="2"/>
          <w:numId w:val="7"/>
        </w:numPr>
        <w:tabs>
          <w:tab w:val="left" w:pos="426"/>
        </w:tabs>
        <w:spacing w:after="0" w:line="264" w:lineRule="auto"/>
        <w:ind w:left="1418" w:hanging="850"/>
        <w:jc w:val="both"/>
        <w:rPr>
          <w:rFonts w:ascii="Times New Roman" w:hAnsi="Times New Roman"/>
          <w:sz w:val="24"/>
          <w:szCs w:val="24"/>
        </w:rPr>
      </w:pPr>
      <w:r>
        <w:rPr>
          <w:rFonts w:ascii="Times New Roman" w:hAnsi="Times New Roman"/>
          <w:sz w:val="24"/>
          <w:szCs w:val="24"/>
        </w:rPr>
        <w:t xml:space="preserve">Umowę regulującą współpracę – w przypadku złożenia oferty przez Wykonawców wspólnie ubiegających się o zamówienie, przy czym </w:t>
      </w:r>
      <w:r w:rsidR="000F0F46">
        <w:rPr>
          <w:rFonts w:ascii="Times New Roman" w:hAnsi="Times New Roman"/>
          <w:sz w:val="24"/>
          <w:szCs w:val="24"/>
        </w:rPr>
        <w:t>termin, na jaki</w:t>
      </w:r>
      <w:r>
        <w:rPr>
          <w:rFonts w:ascii="Times New Roman" w:hAnsi="Times New Roman"/>
          <w:sz w:val="24"/>
          <w:szCs w:val="24"/>
        </w:rPr>
        <w:t xml:space="preserve"> została zawarta umowa konsorcjum nie może być krótszy niż termin realizacji zamówienia.</w:t>
      </w:r>
    </w:p>
    <w:p w14:paraId="1DE53A76" w14:textId="77777777" w:rsidR="000F591F" w:rsidRDefault="00E7665F" w:rsidP="003C367F">
      <w:pPr>
        <w:numPr>
          <w:ilvl w:val="2"/>
          <w:numId w:val="7"/>
        </w:numPr>
        <w:tabs>
          <w:tab w:val="left" w:pos="426"/>
        </w:tabs>
        <w:spacing w:after="0" w:line="264" w:lineRule="auto"/>
        <w:ind w:left="1418" w:hanging="850"/>
        <w:jc w:val="both"/>
        <w:rPr>
          <w:rFonts w:ascii="Times New Roman" w:hAnsi="Times New Roman"/>
          <w:sz w:val="24"/>
          <w:szCs w:val="24"/>
        </w:rPr>
      </w:pPr>
      <w:r>
        <w:rPr>
          <w:rFonts w:ascii="Times New Roman" w:hAnsi="Times New Roman"/>
          <w:sz w:val="24"/>
          <w:szCs w:val="24"/>
        </w:rPr>
        <w:t xml:space="preserve">Przesłać drogą elektroniczną dane niezbędne do wpisania w preambule umowy. </w:t>
      </w:r>
    </w:p>
    <w:p w14:paraId="7E008F50" w14:textId="77777777" w:rsidR="000F591F" w:rsidRDefault="00E7665F" w:rsidP="003C367F">
      <w:pPr>
        <w:numPr>
          <w:ilvl w:val="2"/>
          <w:numId w:val="7"/>
        </w:numPr>
        <w:tabs>
          <w:tab w:val="left" w:pos="426"/>
        </w:tabs>
        <w:spacing w:after="0" w:line="264" w:lineRule="auto"/>
        <w:ind w:left="1418" w:hanging="851"/>
        <w:jc w:val="both"/>
        <w:rPr>
          <w:rFonts w:ascii="Times New Roman" w:hAnsi="Times New Roman"/>
          <w:sz w:val="24"/>
          <w:szCs w:val="24"/>
        </w:rPr>
      </w:pPr>
      <w:r>
        <w:rPr>
          <w:rFonts w:ascii="Times New Roman" w:hAnsi="Times New Roman"/>
          <w:sz w:val="24"/>
          <w:szCs w:val="24"/>
        </w:rPr>
        <w:t>Przekazać Zamawiającemu informacje dotyczące osób podpisujących umowę oraz osób upoważnionych do kontaktów w ramach realizacji umowy</w:t>
      </w:r>
      <w:r w:rsidR="00842A15">
        <w:rPr>
          <w:rFonts w:ascii="Times New Roman" w:hAnsi="Times New Roman"/>
          <w:sz w:val="24"/>
          <w:szCs w:val="24"/>
        </w:rPr>
        <w:t>,</w:t>
      </w:r>
    </w:p>
    <w:p w14:paraId="7686F715" w14:textId="77777777" w:rsidR="00842A15" w:rsidRPr="00842A15" w:rsidRDefault="00842A15" w:rsidP="00842A15">
      <w:pPr>
        <w:numPr>
          <w:ilvl w:val="2"/>
          <w:numId w:val="7"/>
        </w:numPr>
        <w:tabs>
          <w:tab w:val="left" w:pos="426"/>
        </w:tabs>
        <w:spacing w:after="0" w:line="264" w:lineRule="auto"/>
        <w:ind w:left="1418" w:hanging="851"/>
        <w:jc w:val="both"/>
        <w:rPr>
          <w:rFonts w:ascii="Times New Roman" w:hAnsi="Times New Roman"/>
          <w:sz w:val="24"/>
          <w:szCs w:val="24"/>
        </w:rPr>
      </w:pPr>
      <w:bookmarkStart w:id="11" w:name="_Hlk9746735"/>
      <w:r w:rsidRPr="00842A15">
        <w:rPr>
          <w:rFonts w:ascii="Times New Roman" w:hAnsi="Times New Roman"/>
          <w:sz w:val="24"/>
          <w:szCs w:val="24"/>
        </w:rPr>
        <w:t xml:space="preserve">Powyższe dokumenty oraz informacje winny być przesłane za pośrednictwem środków komunikacji elektronicznej na adres poczty elektronicznej wskazanej przez Zamawiającego. </w:t>
      </w:r>
    </w:p>
    <w:bookmarkEnd w:id="11"/>
    <w:p w14:paraId="32C1C6C2" w14:textId="77777777" w:rsidR="000F591F" w:rsidRPr="002D6495" w:rsidRDefault="00E7665F" w:rsidP="007171D5">
      <w:pPr>
        <w:pStyle w:val="Akapitzlist1"/>
        <w:numPr>
          <w:ilvl w:val="0"/>
          <w:numId w:val="13"/>
        </w:numPr>
        <w:shd w:val="clear" w:color="auto" w:fill="BFBFBF"/>
        <w:spacing w:before="400" w:after="300" w:line="264" w:lineRule="auto"/>
        <w:ind w:left="567" w:hanging="567"/>
        <w:jc w:val="both"/>
        <w:rPr>
          <w:rFonts w:ascii="Times New Roman" w:hAnsi="Times New Roman"/>
          <w:sz w:val="24"/>
        </w:rPr>
      </w:pPr>
      <w:r w:rsidRPr="002D6495">
        <w:rPr>
          <w:rFonts w:ascii="Times New Roman" w:hAnsi="Times New Roman"/>
          <w:b/>
          <w:sz w:val="24"/>
        </w:rPr>
        <w:t>ISTOTNE DLA STRON POSTANOWIENIA, KTÓRE ZOSTANĄ WPROWADZONE DO TREŚCI ZAWIERANEJ UMOWY W SPRAWIE ZAMÓWIENIA PUBLICZNEGO</w:t>
      </w:r>
    </w:p>
    <w:p w14:paraId="4EF2CA21" w14:textId="77777777" w:rsidR="000F591F" w:rsidRDefault="00E7665F" w:rsidP="003C367F">
      <w:pPr>
        <w:pStyle w:val="Akapitzlist1"/>
        <w:numPr>
          <w:ilvl w:val="1"/>
          <w:numId w:val="13"/>
        </w:numPr>
        <w:spacing w:after="200" w:line="264" w:lineRule="auto"/>
        <w:ind w:left="567" w:hanging="567"/>
        <w:jc w:val="both"/>
        <w:rPr>
          <w:rFonts w:ascii="Times New Roman" w:hAnsi="Times New Roman"/>
          <w:sz w:val="24"/>
          <w:szCs w:val="24"/>
        </w:rPr>
      </w:pPr>
      <w:r w:rsidRPr="00AC1EEF">
        <w:rPr>
          <w:rFonts w:ascii="Times New Roman" w:hAnsi="Times New Roman"/>
          <w:sz w:val="24"/>
          <w:szCs w:val="24"/>
        </w:rPr>
        <w:t xml:space="preserve">Z Wykonawcą, którego oferta została </w:t>
      </w:r>
      <w:r w:rsidR="000F0F46" w:rsidRPr="00AC1EEF">
        <w:rPr>
          <w:rFonts w:ascii="Times New Roman" w:hAnsi="Times New Roman"/>
          <w:sz w:val="24"/>
          <w:szCs w:val="24"/>
        </w:rPr>
        <w:t>uznana, jako</w:t>
      </w:r>
      <w:r w:rsidRPr="00AC1EEF">
        <w:rPr>
          <w:rFonts w:ascii="Times New Roman" w:hAnsi="Times New Roman"/>
          <w:sz w:val="24"/>
          <w:szCs w:val="24"/>
        </w:rPr>
        <w:t xml:space="preserve"> oferta najkorzystniejsza w rozumieniu ustawy Pzp zostaną zawarte umowy zgodnie ze wzorem umowy – </w:t>
      </w:r>
      <w:r w:rsidRPr="00AC1EEF">
        <w:rPr>
          <w:rFonts w:ascii="Times New Roman" w:hAnsi="Times New Roman"/>
          <w:b/>
          <w:sz w:val="24"/>
          <w:szCs w:val="24"/>
        </w:rPr>
        <w:t>Załącznik nr 2 do SIWZ</w:t>
      </w:r>
      <w:r w:rsidRPr="00AC1EEF">
        <w:rPr>
          <w:rFonts w:ascii="Times New Roman" w:hAnsi="Times New Roman"/>
          <w:sz w:val="24"/>
          <w:szCs w:val="24"/>
        </w:rPr>
        <w:t>.</w:t>
      </w:r>
    </w:p>
    <w:p w14:paraId="53414308" w14:textId="77777777" w:rsidR="00DD1B04" w:rsidRDefault="00DD1B04" w:rsidP="00DD1B04">
      <w:pPr>
        <w:pStyle w:val="Akapitzlist1"/>
        <w:spacing w:after="200" w:line="264" w:lineRule="auto"/>
        <w:ind w:left="567"/>
        <w:jc w:val="both"/>
        <w:rPr>
          <w:rFonts w:ascii="Times New Roman" w:hAnsi="Times New Roman"/>
          <w:sz w:val="24"/>
          <w:szCs w:val="24"/>
        </w:rPr>
      </w:pPr>
    </w:p>
    <w:p w14:paraId="09B56B18" w14:textId="77777777" w:rsidR="000F591F" w:rsidRPr="00AC1EEF" w:rsidRDefault="00E7665F" w:rsidP="003C05BF">
      <w:pPr>
        <w:pStyle w:val="Akapitzlist1"/>
        <w:numPr>
          <w:ilvl w:val="1"/>
          <w:numId w:val="13"/>
        </w:numPr>
        <w:pBdr>
          <w:top w:val="nil"/>
          <w:left w:val="nil"/>
          <w:bottom w:val="nil"/>
          <w:right w:val="nil"/>
          <w:between w:val="nil"/>
        </w:pBdr>
        <w:spacing w:after="0" w:line="264" w:lineRule="auto"/>
        <w:ind w:left="567" w:hanging="567"/>
        <w:jc w:val="both"/>
        <w:rPr>
          <w:rFonts w:ascii="Times New Roman" w:hAnsi="Times New Roman"/>
          <w:color w:val="000000"/>
        </w:rPr>
      </w:pPr>
      <w:r w:rsidRPr="00AC1EEF">
        <w:rPr>
          <w:rFonts w:ascii="Times New Roman" w:hAnsi="Times New Roman"/>
          <w:color w:val="000000"/>
          <w:sz w:val="24"/>
          <w:szCs w:val="24"/>
        </w:rPr>
        <w:t xml:space="preserve">Zamawiający przewiduje wprowadzanie zmian w zawartej umowie, w zakresie: </w:t>
      </w:r>
    </w:p>
    <w:p w14:paraId="0FDA1B63" w14:textId="77777777" w:rsidR="00842A15" w:rsidRPr="00200D91" w:rsidRDefault="00E7665F" w:rsidP="006A0A0B">
      <w:pPr>
        <w:widowControl w:val="0"/>
        <w:numPr>
          <w:ilvl w:val="2"/>
          <w:numId w:val="36"/>
        </w:numPr>
        <w:suppressAutoHyphens/>
        <w:autoSpaceDN w:val="0"/>
        <w:spacing w:after="0" w:line="264" w:lineRule="auto"/>
        <w:ind w:left="1418" w:hanging="851"/>
        <w:jc w:val="both"/>
        <w:textAlignment w:val="baseline"/>
        <w:rPr>
          <w:rFonts w:ascii="Times New Roman" w:eastAsia="SimSun, 宋体" w:hAnsi="Times New Roman"/>
          <w:color w:val="000000"/>
          <w:kern w:val="3"/>
          <w:sz w:val="24"/>
        </w:rPr>
      </w:pPr>
      <w:bookmarkStart w:id="12" w:name="_Hlk524444762"/>
      <w:r w:rsidRPr="00842A15">
        <w:rPr>
          <w:rFonts w:ascii="Times New Roman" w:hAnsi="Times New Roman"/>
          <w:sz w:val="24"/>
          <w:szCs w:val="24"/>
        </w:rPr>
        <w:t xml:space="preserve">Zgodnie </w:t>
      </w:r>
      <w:bookmarkStart w:id="13" w:name="_Hlk9747815"/>
      <w:bookmarkStart w:id="14" w:name="_Hlk526439302"/>
      <w:r w:rsidR="00842A15" w:rsidRPr="00200D91">
        <w:rPr>
          <w:rFonts w:ascii="Times New Roman" w:eastAsia="SimSun, 宋体" w:hAnsi="Times New Roman"/>
          <w:color w:val="000000"/>
          <w:kern w:val="3"/>
          <w:sz w:val="24"/>
        </w:rPr>
        <w:t>z treścią art. 144 ustawy Pzp Zamawiający dopuszcza wprowadzenie zmian postanowień  umowy w stosunku do treści oferty, w zakresie:</w:t>
      </w:r>
    </w:p>
    <w:bookmarkEnd w:id="13"/>
    <w:p w14:paraId="3D596A20" w14:textId="77777777" w:rsidR="009600FC" w:rsidRPr="009600FC" w:rsidRDefault="009600FC" w:rsidP="009600FC">
      <w:pPr>
        <w:widowControl w:val="0"/>
        <w:numPr>
          <w:ilvl w:val="0"/>
          <w:numId w:val="14"/>
        </w:numPr>
        <w:spacing w:after="0" w:line="264" w:lineRule="auto"/>
        <w:ind w:left="1843" w:hanging="425"/>
        <w:jc w:val="both"/>
        <w:rPr>
          <w:rFonts w:ascii="Times New Roman" w:hAnsi="Times New Roman"/>
          <w:sz w:val="24"/>
          <w:szCs w:val="24"/>
        </w:rPr>
      </w:pPr>
      <w:r w:rsidRPr="009600FC">
        <w:rPr>
          <w:rFonts w:ascii="Times New Roman" w:hAnsi="Times New Roman"/>
          <w:sz w:val="24"/>
          <w:szCs w:val="24"/>
          <w:u w:val="single"/>
        </w:rPr>
        <w:lastRenderedPageBreak/>
        <w:t>zmiany ceny jednostkowej energii elektrycznej netto za 1 kWh wyłącznie w przypadku ustawowej zmiany opodatkowania energii elektrycznej podatkiem akcyzowym, o kwotę wynikającą ze zmiany tej stawki</w:t>
      </w:r>
      <w:r w:rsidRPr="009600FC">
        <w:rPr>
          <w:rFonts w:ascii="Times New Roman" w:hAnsi="Times New Roman"/>
          <w:sz w:val="24"/>
          <w:szCs w:val="24"/>
        </w:rPr>
        <w:t>,</w:t>
      </w:r>
    </w:p>
    <w:p w14:paraId="2A491A34" w14:textId="77777777" w:rsidR="009600FC" w:rsidRPr="009600FC" w:rsidRDefault="009600FC" w:rsidP="009600FC">
      <w:pPr>
        <w:widowControl w:val="0"/>
        <w:numPr>
          <w:ilvl w:val="0"/>
          <w:numId w:val="14"/>
        </w:numPr>
        <w:spacing w:after="0" w:line="264" w:lineRule="auto"/>
        <w:ind w:left="1843" w:hanging="425"/>
        <w:jc w:val="both"/>
        <w:rPr>
          <w:rFonts w:ascii="Times New Roman" w:hAnsi="Times New Roman"/>
          <w:sz w:val="24"/>
          <w:szCs w:val="24"/>
        </w:rPr>
      </w:pPr>
      <w:r w:rsidRPr="009600FC">
        <w:rPr>
          <w:rFonts w:ascii="Times New Roman" w:hAnsi="Times New Roman"/>
          <w:sz w:val="24"/>
          <w:szCs w:val="24"/>
        </w:rPr>
        <w:t>zmiany ilości punktów poboru energii wskazanych w Załączniku nr 1 do Umowy, przy czym zmiana ilości punktów poboru energii elektrycznej wynikać może np. z likwidacji punktu poboru, zmiany właściwości technicznych punktu poboru, podwójnego fakturowania w szczególności w przypadku świadczenia usługi sprzedaży energii elektrycznej na danym PPE przez innego Sprzedawcę, budowy nowych punktów poboru, zmiany stanu prawnego lub technicznego punktu poboru, zmiany w zakresie nabywcy, odbiorcy, płatnika w szczególności przeniesienia praw i obowiązków związanych z obiektem, przy którym znajduje się dane PPE, zaistnienia przeszkód prawnych i formalnych uniemożliwiających przeprowadzenie procedury zmiany sprzedawcy lub włączenia punktu poboru przez Zamawiającego,</w:t>
      </w:r>
    </w:p>
    <w:p w14:paraId="517F08CB" w14:textId="77777777" w:rsidR="009600FC" w:rsidRPr="009600FC" w:rsidRDefault="009600FC" w:rsidP="009600FC">
      <w:pPr>
        <w:widowControl w:val="0"/>
        <w:numPr>
          <w:ilvl w:val="0"/>
          <w:numId w:val="14"/>
        </w:numPr>
        <w:spacing w:after="0" w:line="264" w:lineRule="auto"/>
        <w:ind w:left="1843" w:hanging="425"/>
        <w:jc w:val="both"/>
        <w:rPr>
          <w:rFonts w:ascii="Times New Roman" w:hAnsi="Times New Roman"/>
          <w:sz w:val="24"/>
          <w:szCs w:val="24"/>
        </w:rPr>
      </w:pPr>
      <w:r w:rsidRPr="009600FC">
        <w:rPr>
          <w:rFonts w:ascii="Times New Roman" w:hAnsi="Times New Roman"/>
          <w:sz w:val="24"/>
          <w:szCs w:val="24"/>
          <w:u w:val="single"/>
        </w:rPr>
        <w:t>zmiany ceny jednostkowej za 1 kWh brutto wynikającej z ustawowej zmiany stawki podatku VAT, o kwotę wynikającą ze zmiany tej stawki</w:t>
      </w:r>
      <w:r w:rsidRPr="009600FC">
        <w:rPr>
          <w:rFonts w:ascii="Times New Roman" w:hAnsi="Times New Roman"/>
          <w:sz w:val="24"/>
          <w:szCs w:val="24"/>
        </w:rPr>
        <w:t xml:space="preserve">, </w:t>
      </w:r>
    </w:p>
    <w:p w14:paraId="11812DAA" w14:textId="77777777" w:rsidR="009600FC" w:rsidRPr="009600FC" w:rsidRDefault="009600FC" w:rsidP="00F2263B">
      <w:pPr>
        <w:widowControl w:val="0"/>
        <w:numPr>
          <w:ilvl w:val="0"/>
          <w:numId w:val="14"/>
        </w:numPr>
        <w:spacing w:after="0" w:line="264" w:lineRule="auto"/>
        <w:ind w:left="1843" w:hanging="425"/>
        <w:jc w:val="both"/>
        <w:rPr>
          <w:rFonts w:ascii="Times New Roman" w:hAnsi="Times New Roman"/>
          <w:sz w:val="24"/>
          <w:szCs w:val="24"/>
        </w:rPr>
      </w:pPr>
      <w:r w:rsidRPr="009600FC">
        <w:rPr>
          <w:rFonts w:ascii="Times New Roman" w:hAnsi="Times New Roman"/>
          <w:sz w:val="24"/>
          <w:szCs w:val="24"/>
        </w:rPr>
        <w:t>zmiany terminu rozpoczęcia dostaw energii elektrycznej do poszczególnych punktów poboru, jeżeli zmiana ta wynika z okoliczności niezależnych od Stron, w szczególności z przedłużającej się procedury zmiany sprzedawcy, przedłużającego się procesu rozwiązania dotychczasowych umów kompleksowych/sprzedaży, o czas trwania przeszkody,</w:t>
      </w:r>
    </w:p>
    <w:p w14:paraId="23C18509" w14:textId="77777777" w:rsidR="00F2263B" w:rsidRPr="00F2263B" w:rsidRDefault="00F2263B" w:rsidP="00F2263B">
      <w:pPr>
        <w:numPr>
          <w:ilvl w:val="0"/>
          <w:numId w:val="14"/>
        </w:numPr>
        <w:spacing w:after="0" w:line="264" w:lineRule="auto"/>
        <w:ind w:left="1843"/>
        <w:jc w:val="both"/>
        <w:rPr>
          <w:rFonts w:ascii="Times New Roman" w:hAnsi="Times New Roman"/>
          <w:sz w:val="24"/>
          <w:szCs w:val="24"/>
        </w:rPr>
      </w:pPr>
      <w:r w:rsidRPr="00F2263B">
        <w:rPr>
          <w:rFonts w:ascii="Times New Roman" w:hAnsi="Times New Roman"/>
          <w:sz w:val="24"/>
          <w:szCs w:val="24"/>
        </w:rPr>
        <w:t xml:space="preserve">zmiany grup taryfowych przez Zamawiającego, dla zapewnienia prawidłowego funkcjonowania obiektu lub zoptymalizowania kosztów usługi dystrybucji, </w:t>
      </w:r>
    </w:p>
    <w:p w14:paraId="52197F8A" w14:textId="77777777" w:rsidR="009600FC" w:rsidRPr="009600FC" w:rsidRDefault="009600FC" w:rsidP="00F2263B">
      <w:pPr>
        <w:widowControl w:val="0"/>
        <w:numPr>
          <w:ilvl w:val="0"/>
          <w:numId w:val="14"/>
        </w:numPr>
        <w:spacing w:after="0" w:line="264" w:lineRule="auto"/>
        <w:ind w:left="1843" w:hanging="425"/>
        <w:jc w:val="both"/>
        <w:rPr>
          <w:rFonts w:ascii="Times New Roman" w:hAnsi="Times New Roman"/>
          <w:sz w:val="24"/>
          <w:szCs w:val="24"/>
        </w:rPr>
      </w:pPr>
      <w:r w:rsidRPr="009600FC">
        <w:rPr>
          <w:rFonts w:ascii="Times New Roman" w:hAnsi="Times New Roman"/>
          <w:sz w:val="24"/>
          <w:szCs w:val="24"/>
        </w:rPr>
        <w:t xml:space="preserve">zaistnienia okoliczności (technicznych, gospodarczych, prawnych itp.), których nie można było przewidzieć w chwili zawarcia umowy. Zmiany te mogą spowodować zmianę ilości punktów poboru energii elektrycznej,  grupy taryfowej,  </w:t>
      </w:r>
      <w:r w:rsidR="001D3491">
        <w:rPr>
          <w:rFonts w:ascii="Times New Roman" w:hAnsi="Times New Roman"/>
          <w:sz w:val="24"/>
          <w:szCs w:val="24"/>
        </w:rPr>
        <w:t xml:space="preserve">mocy umownej, </w:t>
      </w:r>
      <w:r w:rsidRPr="009600FC">
        <w:rPr>
          <w:rFonts w:ascii="Times New Roman" w:hAnsi="Times New Roman"/>
          <w:sz w:val="24"/>
          <w:szCs w:val="24"/>
        </w:rPr>
        <w:t>wartości zawartej umowy.</w:t>
      </w:r>
    </w:p>
    <w:p w14:paraId="373E9FBC" w14:textId="77777777" w:rsidR="009600FC" w:rsidRPr="00CF2957" w:rsidRDefault="009600FC" w:rsidP="009600FC">
      <w:pPr>
        <w:widowControl w:val="0"/>
        <w:numPr>
          <w:ilvl w:val="0"/>
          <w:numId w:val="14"/>
        </w:numPr>
        <w:spacing w:after="0" w:line="264" w:lineRule="auto"/>
        <w:ind w:left="1843" w:hanging="425"/>
        <w:jc w:val="both"/>
        <w:rPr>
          <w:rFonts w:ascii="Times New Roman" w:hAnsi="Times New Roman"/>
          <w:sz w:val="24"/>
          <w:szCs w:val="24"/>
        </w:rPr>
      </w:pPr>
      <w:bookmarkStart w:id="15" w:name="_Hlk1044589"/>
      <w:r w:rsidRPr="009600FC">
        <w:rPr>
          <w:rFonts w:ascii="Times New Roman" w:hAnsi="Times New Roman"/>
          <w:sz w:val="24"/>
          <w:szCs w:val="24"/>
        </w:rPr>
        <w:t>zmian spowodowanych siłą wyższą uniemożliwiające wykonanie przedmiotu umowy,</w:t>
      </w:r>
    </w:p>
    <w:p w14:paraId="7882B786" w14:textId="77777777" w:rsidR="009600FC" w:rsidRPr="009600FC" w:rsidRDefault="009600FC" w:rsidP="009600FC">
      <w:pPr>
        <w:widowControl w:val="0"/>
        <w:numPr>
          <w:ilvl w:val="0"/>
          <w:numId w:val="14"/>
        </w:numPr>
        <w:spacing w:after="0" w:line="264" w:lineRule="auto"/>
        <w:ind w:left="1843" w:hanging="425"/>
        <w:jc w:val="both"/>
        <w:rPr>
          <w:rFonts w:ascii="Times New Roman" w:hAnsi="Times New Roman"/>
          <w:sz w:val="24"/>
          <w:szCs w:val="24"/>
        </w:rPr>
      </w:pPr>
      <w:r w:rsidRPr="009600FC">
        <w:rPr>
          <w:rFonts w:ascii="Times New Roman" w:hAnsi="Times New Roman"/>
          <w:sz w:val="24"/>
          <w:szCs w:val="24"/>
        </w:rPr>
        <w:t>regulacji prawnych wprowadzonych w życie po dacie zawarcia umowy, wywołujących potrzebę zmiany umowy, wraz ze skutkami wprowadzenia takiej zmiany.</w:t>
      </w:r>
    </w:p>
    <w:bookmarkEnd w:id="14"/>
    <w:bookmarkEnd w:id="15"/>
    <w:p w14:paraId="49C793C7" w14:textId="77777777" w:rsidR="000F591F" w:rsidRPr="00B90223" w:rsidRDefault="00E7665F" w:rsidP="006A0A0B">
      <w:pPr>
        <w:pStyle w:val="Akapitzlist1"/>
        <w:widowControl w:val="0"/>
        <w:numPr>
          <w:ilvl w:val="2"/>
          <w:numId w:val="36"/>
        </w:numPr>
        <w:spacing w:after="0" w:line="264" w:lineRule="auto"/>
        <w:ind w:left="1418" w:hanging="851"/>
        <w:jc w:val="both"/>
        <w:rPr>
          <w:rFonts w:ascii="Times New Roman" w:hAnsi="Times New Roman"/>
        </w:rPr>
      </w:pPr>
      <w:r w:rsidRPr="00B90223">
        <w:rPr>
          <w:rFonts w:ascii="Times New Roman" w:hAnsi="Times New Roman"/>
          <w:sz w:val="24"/>
          <w:szCs w:val="24"/>
        </w:rPr>
        <w:t>Zgodnie z art. 142 ust. 5 ustawy Pzp Zamawiający dopuszcza wprowadzenie zmian w umowie dotyczących wynagrodzenia należnego Wykonawcy w przypadku zmiany:</w:t>
      </w:r>
    </w:p>
    <w:p w14:paraId="087D1C21" w14:textId="77777777" w:rsidR="00B90223" w:rsidRPr="009600FC" w:rsidRDefault="00B90223" w:rsidP="003C05BF">
      <w:pPr>
        <w:widowControl w:val="0"/>
        <w:numPr>
          <w:ilvl w:val="0"/>
          <w:numId w:val="15"/>
        </w:numPr>
        <w:spacing w:after="0" w:line="264" w:lineRule="auto"/>
        <w:ind w:left="1843" w:right="-108" w:hanging="425"/>
        <w:jc w:val="both"/>
        <w:rPr>
          <w:rFonts w:ascii="Times New Roman" w:hAnsi="Times New Roman"/>
          <w:sz w:val="24"/>
          <w:szCs w:val="24"/>
          <w:u w:val="single"/>
        </w:rPr>
      </w:pPr>
      <w:r w:rsidRPr="009600FC">
        <w:rPr>
          <w:rFonts w:ascii="Times New Roman" w:hAnsi="Times New Roman"/>
          <w:sz w:val="24"/>
          <w:szCs w:val="24"/>
          <w:u w:val="single"/>
        </w:rPr>
        <w:t>stawki podatku od towarów i usług,</w:t>
      </w:r>
    </w:p>
    <w:p w14:paraId="42ACC181" w14:textId="77777777" w:rsidR="00B90223" w:rsidRPr="00B90223" w:rsidRDefault="00B90223" w:rsidP="003C05BF">
      <w:pPr>
        <w:widowControl w:val="0"/>
        <w:numPr>
          <w:ilvl w:val="0"/>
          <w:numId w:val="15"/>
        </w:numPr>
        <w:spacing w:after="0" w:line="264" w:lineRule="auto"/>
        <w:ind w:left="1843" w:right="-108" w:hanging="425"/>
        <w:jc w:val="both"/>
        <w:rPr>
          <w:rFonts w:ascii="Times New Roman" w:hAnsi="Times New Roman"/>
          <w:sz w:val="24"/>
          <w:szCs w:val="24"/>
        </w:rPr>
      </w:pPr>
      <w:r w:rsidRPr="00B90223">
        <w:rPr>
          <w:rFonts w:ascii="Times New Roman" w:hAnsi="Times New Roman"/>
          <w:sz w:val="24"/>
          <w:szCs w:val="24"/>
        </w:rPr>
        <w:t>wysokości minimalnego wynagrodzenia za pracę albo wysokości minimalnej stawki godzinowej, ustalonych na podstawie przepisów ustawy z dnia 10 października 2002 r. o minimalnym wynagrodzeniu za pracę,</w:t>
      </w:r>
    </w:p>
    <w:p w14:paraId="78884F72" w14:textId="77777777" w:rsidR="00B90223" w:rsidRPr="00B90223" w:rsidRDefault="00B90223" w:rsidP="003C367F">
      <w:pPr>
        <w:widowControl w:val="0"/>
        <w:numPr>
          <w:ilvl w:val="0"/>
          <w:numId w:val="15"/>
        </w:numPr>
        <w:spacing w:after="0" w:line="264" w:lineRule="auto"/>
        <w:ind w:left="1843" w:right="-108" w:hanging="425"/>
        <w:jc w:val="both"/>
        <w:rPr>
          <w:rFonts w:ascii="Times New Roman" w:hAnsi="Times New Roman"/>
          <w:sz w:val="24"/>
          <w:szCs w:val="24"/>
        </w:rPr>
      </w:pPr>
      <w:r w:rsidRPr="00B90223">
        <w:rPr>
          <w:rFonts w:ascii="Times New Roman" w:hAnsi="Times New Roman"/>
          <w:sz w:val="24"/>
          <w:szCs w:val="24"/>
        </w:rPr>
        <w:t>zasad podlegania ubezpieczeniom społecznym lub ubezpieczeniu zdrowotnemu lub wysokości stawki składki na ubezpieczenie społeczne lub zdrowotne,</w:t>
      </w:r>
    </w:p>
    <w:p w14:paraId="205CC399" w14:textId="77777777" w:rsidR="00B90223" w:rsidRPr="00B90223" w:rsidRDefault="00B90223" w:rsidP="003C367F">
      <w:pPr>
        <w:widowControl w:val="0"/>
        <w:numPr>
          <w:ilvl w:val="0"/>
          <w:numId w:val="15"/>
        </w:numPr>
        <w:spacing w:after="0" w:line="264" w:lineRule="auto"/>
        <w:ind w:left="1843" w:right="-108" w:hanging="425"/>
        <w:jc w:val="both"/>
        <w:rPr>
          <w:rFonts w:ascii="Times New Roman" w:hAnsi="Times New Roman"/>
          <w:sz w:val="24"/>
          <w:szCs w:val="24"/>
        </w:rPr>
      </w:pPr>
      <w:r w:rsidRPr="00B90223">
        <w:rPr>
          <w:rFonts w:ascii="Times New Roman" w:hAnsi="Times New Roman"/>
          <w:sz w:val="24"/>
          <w:szCs w:val="24"/>
        </w:rPr>
        <w:t xml:space="preserve">zasad    gromadzenia    i wysokości  wpłat  do  pracowniczych  planów </w:t>
      </w:r>
      <w:r w:rsidRPr="00B90223">
        <w:rPr>
          <w:rFonts w:ascii="Times New Roman" w:hAnsi="Times New Roman"/>
          <w:sz w:val="24"/>
          <w:szCs w:val="24"/>
        </w:rPr>
        <w:lastRenderedPageBreak/>
        <w:t>kapitałowych,  o których  mowa  w ustawie  z dnia  4 października  2018 r. o pracowniczych planach kapitałowych</w:t>
      </w:r>
    </w:p>
    <w:p w14:paraId="21C88FBD" w14:textId="77777777" w:rsidR="00B90223" w:rsidRDefault="00B90223" w:rsidP="00B90223">
      <w:pPr>
        <w:widowControl w:val="0"/>
        <w:spacing w:after="0" w:line="264" w:lineRule="auto"/>
        <w:ind w:left="1843" w:right="-108"/>
        <w:jc w:val="both"/>
        <w:rPr>
          <w:rFonts w:ascii="Times New Roman" w:hAnsi="Times New Roman"/>
          <w:sz w:val="24"/>
          <w:szCs w:val="24"/>
        </w:rPr>
      </w:pPr>
      <w:r w:rsidRPr="00B90223">
        <w:rPr>
          <w:rFonts w:ascii="Times New Roman" w:hAnsi="Times New Roman"/>
          <w:sz w:val="24"/>
          <w:szCs w:val="24"/>
        </w:rPr>
        <w:t>- jeżeli zmiany te będą miały wpływ na koszty wykonania zamówienia przez Wykonawcę</w:t>
      </w:r>
      <w:r w:rsidR="00FE6386">
        <w:rPr>
          <w:rFonts w:ascii="Times New Roman" w:hAnsi="Times New Roman"/>
          <w:sz w:val="24"/>
          <w:szCs w:val="24"/>
        </w:rPr>
        <w:t>.</w:t>
      </w:r>
    </w:p>
    <w:p w14:paraId="263F0042" w14:textId="77777777" w:rsidR="00B90223" w:rsidRPr="0018419C" w:rsidRDefault="00B90223" w:rsidP="00B90223">
      <w:pPr>
        <w:widowControl w:val="0"/>
        <w:spacing w:after="0" w:line="264" w:lineRule="auto"/>
        <w:ind w:left="1985" w:right="15"/>
        <w:jc w:val="both"/>
        <w:rPr>
          <w:rFonts w:ascii="Times New Roman" w:hAnsi="Times New Roman"/>
          <w:sz w:val="24"/>
          <w:szCs w:val="24"/>
        </w:rPr>
      </w:pPr>
      <w:bookmarkStart w:id="16" w:name="_Hlk1044904"/>
    </w:p>
    <w:bookmarkEnd w:id="16"/>
    <w:p w14:paraId="59F99919" w14:textId="77777777" w:rsidR="000F591F" w:rsidRPr="00B90223" w:rsidRDefault="00E7665F" w:rsidP="006A0A0B">
      <w:pPr>
        <w:numPr>
          <w:ilvl w:val="1"/>
          <w:numId w:val="36"/>
        </w:numPr>
        <w:pBdr>
          <w:top w:val="nil"/>
          <w:left w:val="nil"/>
          <w:bottom w:val="nil"/>
          <w:right w:val="nil"/>
          <w:between w:val="nil"/>
        </w:pBdr>
        <w:spacing w:after="0" w:line="264" w:lineRule="auto"/>
        <w:ind w:left="567" w:hanging="567"/>
        <w:contextualSpacing/>
        <w:jc w:val="both"/>
        <w:rPr>
          <w:rFonts w:ascii="Times New Roman" w:hAnsi="Times New Roman"/>
          <w:b/>
          <w:color w:val="000000"/>
          <w:sz w:val="24"/>
          <w:szCs w:val="24"/>
        </w:rPr>
      </w:pPr>
      <w:r w:rsidRPr="00AC1EEF">
        <w:rPr>
          <w:rFonts w:ascii="Times New Roman" w:hAnsi="Times New Roman"/>
          <w:sz w:val="24"/>
          <w:szCs w:val="24"/>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57734BF7" w14:textId="77777777" w:rsidR="00B90223" w:rsidRPr="00B90223" w:rsidRDefault="00B90223" w:rsidP="00B90223">
      <w:pPr>
        <w:pBdr>
          <w:top w:val="nil"/>
          <w:left w:val="nil"/>
          <w:bottom w:val="nil"/>
          <w:right w:val="nil"/>
          <w:between w:val="nil"/>
        </w:pBdr>
        <w:spacing w:after="200" w:line="264" w:lineRule="auto"/>
        <w:ind w:left="567"/>
        <w:contextualSpacing/>
        <w:jc w:val="both"/>
        <w:rPr>
          <w:rFonts w:ascii="Times New Roman" w:hAnsi="Times New Roman"/>
          <w:b/>
          <w:color w:val="000000"/>
          <w:sz w:val="24"/>
          <w:szCs w:val="24"/>
        </w:rPr>
      </w:pPr>
    </w:p>
    <w:bookmarkEnd w:id="12"/>
    <w:p w14:paraId="7D36348B" w14:textId="77777777" w:rsidR="000F591F" w:rsidRDefault="00E7665F" w:rsidP="006A0A0B">
      <w:pPr>
        <w:numPr>
          <w:ilvl w:val="0"/>
          <w:numId w:val="36"/>
        </w:numPr>
        <w:pBdr>
          <w:top w:val="nil"/>
          <w:left w:val="nil"/>
          <w:bottom w:val="nil"/>
          <w:right w:val="nil"/>
          <w:between w:val="nil"/>
        </w:pBdr>
        <w:shd w:val="clear" w:color="auto" w:fill="BFBFBF"/>
        <w:spacing w:after="0" w:line="264" w:lineRule="auto"/>
        <w:ind w:left="567" w:hanging="567"/>
        <w:contextualSpacing/>
        <w:jc w:val="both"/>
        <w:rPr>
          <w:rFonts w:ascii="Times New Roman" w:hAnsi="Times New Roman"/>
          <w:color w:val="000000"/>
          <w:sz w:val="24"/>
          <w:szCs w:val="24"/>
        </w:rPr>
      </w:pPr>
      <w:r>
        <w:rPr>
          <w:rFonts w:ascii="Times New Roman" w:hAnsi="Times New Roman"/>
          <w:b/>
          <w:color w:val="000000"/>
          <w:sz w:val="24"/>
          <w:szCs w:val="24"/>
        </w:rPr>
        <w:t>INFORMACJA DOTYCZĄCA SKŁADANIA OFERT CZĘŚCIOWYCH</w:t>
      </w:r>
    </w:p>
    <w:p w14:paraId="238AB554" w14:textId="77777777" w:rsidR="000F591F" w:rsidRDefault="00E7665F" w:rsidP="00EF0716">
      <w:pPr>
        <w:pBdr>
          <w:top w:val="nil"/>
          <w:left w:val="nil"/>
          <w:bottom w:val="nil"/>
          <w:right w:val="nil"/>
          <w:between w:val="nil"/>
        </w:pBdr>
        <w:spacing w:after="0" w:line="264" w:lineRule="auto"/>
        <w:ind w:left="567"/>
        <w:jc w:val="both"/>
        <w:rPr>
          <w:rFonts w:ascii="Times New Roman" w:hAnsi="Times New Roman"/>
          <w:color w:val="000000"/>
          <w:sz w:val="24"/>
          <w:szCs w:val="24"/>
        </w:rPr>
      </w:pPr>
      <w:r>
        <w:rPr>
          <w:rFonts w:ascii="Times New Roman" w:hAnsi="Times New Roman"/>
          <w:color w:val="000000"/>
          <w:sz w:val="24"/>
          <w:szCs w:val="24"/>
        </w:rPr>
        <w:t xml:space="preserve">Zamawiający </w:t>
      </w:r>
      <w:r w:rsidR="00173702">
        <w:rPr>
          <w:rFonts w:ascii="Times New Roman" w:hAnsi="Times New Roman"/>
          <w:color w:val="000000"/>
          <w:sz w:val="24"/>
          <w:szCs w:val="24"/>
        </w:rPr>
        <w:t xml:space="preserve">nie </w:t>
      </w:r>
      <w:r>
        <w:rPr>
          <w:rFonts w:ascii="Times New Roman" w:hAnsi="Times New Roman"/>
          <w:color w:val="000000"/>
          <w:sz w:val="24"/>
          <w:szCs w:val="24"/>
        </w:rPr>
        <w:t>dopuszcza składani</w:t>
      </w:r>
      <w:r w:rsidR="00173702">
        <w:rPr>
          <w:rFonts w:ascii="Times New Roman" w:hAnsi="Times New Roman"/>
          <w:color w:val="000000"/>
          <w:sz w:val="24"/>
          <w:szCs w:val="24"/>
        </w:rPr>
        <w:t>a</w:t>
      </w:r>
      <w:r>
        <w:rPr>
          <w:rFonts w:ascii="Times New Roman" w:hAnsi="Times New Roman"/>
          <w:color w:val="000000"/>
          <w:sz w:val="24"/>
          <w:szCs w:val="24"/>
        </w:rPr>
        <w:t xml:space="preserve"> ofert częściowych.</w:t>
      </w:r>
    </w:p>
    <w:p w14:paraId="1B5B22AC" w14:textId="77777777" w:rsidR="003C05BF" w:rsidRDefault="003C05BF" w:rsidP="003C05BF">
      <w:pPr>
        <w:pBdr>
          <w:top w:val="nil"/>
          <w:left w:val="nil"/>
          <w:bottom w:val="nil"/>
          <w:right w:val="nil"/>
          <w:between w:val="nil"/>
        </w:pBdr>
        <w:spacing w:after="0" w:line="264" w:lineRule="auto"/>
        <w:ind w:left="567" w:hanging="720"/>
        <w:jc w:val="both"/>
        <w:rPr>
          <w:rFonts w:ascii="Times New Roman" w:hAnsi="Times New Roman"/>
          <w:color w:val="000000"/>
          <w:sz w:val="24"/>
          <w:szCs w:val="24"/>
        </w:rPr>
      </w:pPr>
    </w:p>
    <w:p w14:paraId="124DDB15" w14:textId="77777777" w:rsidR="000F591F" w:rsidRDefault="00E7665F" w:rsidP="006A0A0B">
      <w:pPr>
        <w:numPr>
          <w:ilvl w:val="0"/>
          <w:numId w:val="36"/>
        </w:numPr>
        <w:pBdr>
          <w:top w:val="nil"/>
          <w:left w:val="nil"/>
          <w:bottom w:val="nil"/>
          <w:right w:val="nil"/>
          <w:between w:val="nil"/>
        </w:pBdr>
        <w:shd w:val="clear" w:color="auto" w:fill="BFBFBF"/>
        <w:spacing w:after="0" w:line="264" w:lineRule="auto"/>
        <w:ind w:left="567" w:hanging="567"/>
        <w:jc w:val="both"/>
        <w:rPr>
          <w:rFonts w:ascii="Times New Roman" w:hAnsi="Times New Roman"/>
          <w:color w:val="000000"/>
          <w:sz w:val="24"/>
          <w:szCs w:val="24"/>
        </w:rPr>
      </w:pPr>
      <w:r>
        <w:rPr>
          <w:rFonts w:ascii="Times New Roman" w:hAnsi="Times New Roman"/>
          <w:b/>
          <w:color w:val="000000"/>
          <w:sz w:val="24"/>
          <w:szCs w:val="24"/>
        </w:rPr>
        <w:t>INFORMACJA DOTYCZĄCA SKŁADANIA OFERT WARIANTOWYCH</w:t>
      </w:r>
    </w:p>
    <w:p w14:paraId="4FDA69C1" w14:textId="77777777" w:rsidR="000F591F" w:rsidRDefault="00E7665F" w:rsidP="00EF0716">
      <w:pPr>
        <w:pBdr>
          <w:top w:val="nil"/>
          <w:left w:val="nil"/>
          <w:bottom w:val="nil"/>
          <w:right w:val="nil"/>
          <w:between w:val="nil"/>
        </w:pBdr>
        <w:spacing w:after="0" w:line="264" w:lineRule="auto"/>
        <w:ind w:left="493" w:firstLine="74"/>
        <w:jc w:val="both"/>
        <w:rPr>
          <w:rFonts w:ascii="Times New Roman" w:hAnsi="Times New Roman"/>
          <w:color w:val="000000"/>
          <w:sz w:val="24"/>
          <w:szCs w:val="24"/>
        </w:rPr>
      </w:pPr>
      <w:r>
        <w:rPr>
          <w:rFonts w:ascii="Times New Roman" w:hAnsi="Times New Roman"/>
          <w:color w:val="000000"/>
          <w:sz w:val="24"/>
          <w:szCs w:val="24"/>
        </w:rPr>
        <w:t>Zamawiający nie dopuszcza składania ofert wariantowych.</w:t>
      </w:r>
    </w:p>
    <w:p w14:paraId="0917E2A4" w14:textId="77777777" w:rsidR="003C05BF" w:rsidRDefault="003C05BF" w:rsidP="003C05BF">
      <w:pPr>
        <w:pBdr>
          <w:top w:val="nil"/>
          <w:left w:val="nil"/>
          <w:bottom w:val="nil"/>
          <w:right w:val="nil"/>
          <w:between w:val="nil"/>
        </w:pBdr>
        <w:spacing w:after="0" w:line="264" w:lineRule="auto"/>
        <w:ind w:left="493" w:hanging="720"/>
        <w:jc w:val="both"/>
        <w:rPr>
          <w:rFonts w:ascii="Times New Roman" w:hAnsi="Times New Roman"/>
          <w:color w:val="000000"/>
          <w:sz w:val="24"/>
          <w:szCs w:val="24"/>
        </w:rPr>
      </w:pPr>
    </w:p>
    <w:p w14:paraId="745E52AA" w14:textId="77777777" w:rsidR="000F591F" w:rsidRDefault="00E7665F" w:rsidP="006A0A0B">
      <w:pPr>
        <w:numPr>
          <w:ilvl w:val="0"/>
          <w:numId w:val="36"/>
        </w:numPr>
        <w:pBdr>
          <w:top w:val="nil"/>
          <w:left w:val="nil"/>
          <w:bottom w:val="nil"/>
          <w:right w:val="nil"/>
          <w:between w:val="nil"/>
        </w:pBdr>
        <w:shd w:val="clear" w:color="auto" w:fill="BFBFBF"/>
        <w:spacing w:after="0" w:line="264" w:lineRule="auto"/>
        <w:ind w:left="567" w:hanging="567"/>
        <w:jc w:val="both"/>
        <w:rPr>
          <w:rFonts w:ascii="Times New Roman" w:hAnsi="Times New Roman"/>
          <w:color w:val="000000"/>
          <w:sz w:val="24"/>
          <w:szCs w:val="24"/>
        </w:rPr>
      </w:pPr>
      <w:r>
        <w:rPr>
          <w:rFonts w:ascii="Times New Roman" w:hAnsi="Times New Roman"/>
          <w:b/>
          <w:color w:val="000000"/>
          <w:sz w:val="24"/>
          <w:szCs w:val="24"/>
        </w:rPr>
        <w:t>INFORMACJA DOTYCZĄCA UDZIELENIA ZAMÓWIEŃ DODATKOWYCH</w:t>
      </w:r>
    </w:p>
    <w:p w14:paraId="61964096" w14:textId="1926FB95" w:rsidR="000F591F" w:rsidRDefault="00E7665F" w:rsidP="00EF0716">
      <w:pPr>
        <w:pBdr>
          <w:top w:val="nil"/>
          <w:left w:val="nil"/>
          <w:bottom w:val="nil"/>
          <w:right w:val="nil"/>
          <w:between w:val="nil"/>
        </w:pBdr>
        <w:spacing w:after="0" w:line="264" w:lineRule="auto"/>
        <w:ind w:left="709"/>
        <w:jc w:val="both"/>
        <w:rPr>
          <w:rFonts w:ascii="Times New Roman" w:hAnsi="Times New Roman"/>
          <w:color w:val="000000"/>
          <w:sz w:val="24"/>
          <w:szCs w:val="24"/>
        </w:rPr>
      </w:pPr>
      <w:r>
        <w:rPr>
          <w:rFonts w:ascii="Times New Roman" w:hAnsi="Times New Roman"/>
          <w:color w:val="000000"/>
          <w:sz w:val="24"/>
          <w:szCs w:val="24"/>
        </w:rPr>
        <w:t xml:space="preserve">Zamawiający nie przewiduje udzielenia zamówienia, o którym mowa w art. 67 ust 1 pkt </w:t>
      </w:r>
      <w:r w:rsidR="00EF0716">
        <w:rPr>
          <w:rFonts w:ascii="Times New Roman" w:hAnsi="Times New Roman"/>
          <w:color w:val="000000"/>
          <w:sz w:val="24"/>
          <w:szCs w:val="24"/>
        </w:rPr>
        <w:t xml:space="preserve">   </w:t>
      </w:r>
      <w:r>
        <w:rPr>
          <w:rFonts w:ascii="Times New Roman" w:hAnsi="Times New Roman"/>
          <w:color w:val="000000"/>
          <w:sz w:val="24"/>
          <w:szCs w:val="24"/>
        </w:rPr>
        <w:t>7</w:t>
      </w:r>
      <w:r w:rsidR="00F531E4">
        <w:rPr>
          <w:rFonts w:ascii="Times New Roman" w:hAnsi="Times New Roman"/>
          <w:color w:val="000000"/>
          <w:sz w:val="24"/>
          <w:szCs w:val="24"/>
        </w:rPr>
        <w:t>)</w:t>
      </w:r>
      <w:r>
        <w:rPr>
          <w:rFonts w:ascii="Times New Roman" w:hAnsi="Times New Roman"/>
          <w:color w:val="000000"/>
          <w:sz w:val="24"/>
          <w:szCs w:val="24"/>
        </w:rPr>
        <w:t xml:space="preserve"> ustawy Pzp.</w:t>
      </w:r>
    </w:p>
    <w:p w14:paraId="5C38AC02" w14:textId="77777777" w:rsidR="003C05BF" w:rsidRDefault="003C05BF" w:rsidP="003C05BF">
      <w:pPr>
        <w:pBdr>
          <w:top w:val="nil"/>
          <w:left w:val="nil"/>
          <w:bottom w:val="nil"/>
          <w:right w:val="nil"/>
          <w:between w:val="nil"/>
        </w:pBdr>
        <w:spacing w:after="0" w:line="264" w:lineRule="auto"/>
        <w:ind w:hanging="153"/>
        <w:jc w:val="both"/>
        <w:rPr>
          <w:rFonts w:ascii="Times New Roman" w:hAnsi="Times New Roman"/>
          <w:color w:val="000000"/>
          <w:sz w:val="24"/>
          <w:szCs w:val="24"/>
        </w:rPr>
      </w:pPr>
    </w:p>
    <w:p w14:paraId="052BA9B0" w14:textId="77777777" w:rsidR="000F591F" w:rsidRDefault="00E7665F" w:rsidP="006A0A0B">
      <w:pPr>
        <w:numPr>
          <w:ilvl w:val="0"/>
          <w:numId w:val="36"/>
        </w:numPr>
        <w:pBdr>
          <w:top w:val="nil"/>
          <w:left w:val="nil"/>
          <w:bottom w:val="nil"/>
          <w:right w:val="nil"/>
          <w:between w:val="nil"/>
        </w:pBdr>
        <w:shd w:val="clear" w:color="auto" w:fill="BFBFBF"/>
        <w:spacing w:after="0" w:line="264" w:lineRule="auto"/>
        <w:ind w:left="567" w:hanging="567"/>
        <w:jc w:val="both"/>
        <w:rPr>
          <w:rFonts w:ascii="Times New Roman" w:hAnsi="Times New Roman"/>
          <w:color w:val="000000"/>
          <w:sz w:val="24"/>
          <w:szCs w:val="24"/>
        </w:rPr>
      </w:pPr>
      <w:r>
        <w:rPr>
          <w:rFonts w:ascii="Times New Roman" w:hAnsi="Times New Roman"/>
          <w:b/>
          <w:color w:val="000000"/>
          <w:sz w:val="24"/>
          <w:szCs w:val="24"/>
        </w:rPr>
        <w:t>INFORMACJA DOTYCZĄCA ZABEZPIECZENIA NALEŻYTEGO WYKONANIA UMOWY</w:t>
      </w:r>
    </w:p>
    <w:p w14:paraId="77197A0F" w14:textId="77777777" w:rsidR="000F591F" w:rsidRDefault="00E7665F" w:rsidP="00EF0716">
      <w:pPr>
        <w:pBdr>
          <w:top w:val="nil"/>
          <w:left w:val="nil"/>
          <w:bottom w:val="nil"/>
          <w:right w:val="nil"/>
          <w:between w:val="nil"/>
        </w:pBdr>
        <w:spacing w:after="0" w:line="264" w:lineRule="auto"/>
        <w:ind w:left="567" w:firstLine="142"/>
        <w:jc w:val="both"/>
        <w:rPr>
          <w:rFonts w:ascii="Times New Roman" w:hAnsi="Times New Roman"/>
          <w:color w:val="000000"/>
          <w:sz w:val="24"/>
          <w:szCs w:val="24"/>
        </w:rPr>
      </w:pPr>
      <w:r>
        <w:rPr>
          <w:rFonts w:ascii="Times New Roman" w:hAnsi="Times New Roman"/>
          <w:color w:val="000000"/>
          <w:sz w:val="24"/>
          <w:szCs w:val="24"/>
        </w:rPr>
        <w:t xml:space="preserve">Zamawiający nie wymaga wniesienia zabezpieczenia należytego wykonania umowy. </w:t>
      </w:r>
    </w:p>
    <w:p w14:paraId="276C8956" w14:textId="77777777" w:rsidR="000F591F" w:rsidRDefault="00E7665F" w:rsidP="006A0A0B">
      <w:pPr>
        <w:numPr>
          <w:ilvl w:val="0"/>
          <w:numId w:val="36"/>
        </w:numPr>
        <w:pBdr>
          <w:top w:val="nil"/>
          <w:left w:val="nil"/>
          <w:bottom w:val="nil"/>
          <w:right w:val="nil"/>
          <w:between w:val="nil"/>
        </w:pBdr>
        <w:shd w:val="clear" w:color="auto" w:fill="BFBFBF"/>
        <w:spacing w:before="400" w:after="120" w:line="264" w:lineRule="auto"/>
        <w:ind w:left="567" w:hanging="567"/>
        <w:jc w:val="both"/>
        <w:rPr>
          <w:rFonts w:ascii="Times New Roman" w:hAnsi="Times New Roman"/>
          <w:color w:val="000000"/>
          <w:sz w:val="24"/>
          <w:szCs w:val="24"/>
        </w:rPr>
      </w:pPr>
      <w:r>
        <w:rPr>
          <w:rFonts w:ascii="Times New Roman" w:hAnsi="Times New Roman"/>
          <w:b/>
          <w:color w:val="000000"/>
          <w:sz w:val="24"/>
          <w:szCs w:val="24"/>
        </w:rPr>
        <w:t xml:space="preserve">POUCZENIE O ŚRODKACH OCHRONY PRAWNEJ PRZYSŁUGUJĄCYCH WYKONAWCOM W TOKU POSTĘPOWANIA O UDZIELENIE ZAMÓWIENIA PUBLICZNEGO </w:t>
      </w:r>
    </w:p>
    <w:p w14:paraId="09DD73B3" w14:textId="77777777" w:rsidR="000F591F" w:rsidRDefault="00E7665F" w:rsidP="003C367F">
      <w:pPr>
        <w:numPr>
          <w:ilvl w:val="1"/>
          <w:numId w:val="2"/>
        </w:numPr>
        <w:pBdr>
          <w:top w:val="nil"/>
          <w:left w:val="nil"/>
          <w:bottom w:val="nil"/>
          <w:right w:val="nil"/>
          <w:between w:val="nil"/>
        </w:pBdr>
        <w:tabs>
          <w:tab w:val="left" w:pos="709"/>
        </w:tabs>
        <w:spacing w:line="264" w:lineRule="auto"/>
        <w:ind w:left="709"/>
        <w:contextualSpacing/>
        <w:jc w:val="both"/>
        <w:rPr>
          <w:rFonts w:ascii="Times New Roman" w:hAnsi="Times New Roman"/>
          <w:color w:val="000000"/>
          <w:sz w:val="24"/>
          <w:szCs w:val="24"/>
        </w:rPr>
      </w:pPr>
      <w:r w:rsidRPr="00EE5EBB">
        <w:rPr>
          <w:rFonts w:ascii="Times New Roman" w:hAnsi="Times New Roman"/>
          <w:color w:val="000000"/>
          <w:sz w:val="24"/>
          <w:szCs w:val="24"/>
        </w:rPr>
        <w:t>Środki ochrony prawnej przysługują Wykonawcy, uczestnikowi konkursu, a także innemu podmiotowi, zgodnie z Rozdziałem 2, Dział VI ustawy Pzp. jeżeli ma lub miał interes w uzyskaniu danego zamówienia oraz poniósł lub może ponieść szkodę w wyniku naruszenia przez Zamawiającego przepisów ustawy Pzp.</w:t>
      </w:r>
    </w:p>
    <w:p w14:paraId="0FAC4A22" w14:textId="77777777" w:rsidR="00EE5EBB" w:rsidRPr="00EE5EBB" w:rsidRDefault="00EE5EBB" w:rsidP="00B90223">
      <w:pPr>
        <w:pBdr>
          <w:top w:val="nil"/>
          <w:left w:val="nil"/>
          <w:bottom w:val="nil"/>
          <w:right w:val="nil"/>
          <w:between w:val="nil"/>
        </w:pBdr>
        <w:tabs>
          <w:tab w:val="left" w:pos="709"/>
        </w:tabs>
        <w:spacing w:line="264" w:lineRule="auto"/>
        <w:ind w:left="709"/>
        <w:contextualSpacing/>
        <w:jc w:val="both"/>
        <w:rPr>
          <w:rFonts w:ascii="Times New Roman" w:hAnsi="Times New Roman"/>
          <w:color w:val="000000"/>
          <w:sz w:val="24"/>
          <w:szCs w:val="24"/>
        </w:rPr>
      </w:pPr>
    </w:p>
    <w:p w14:paraId="5FA4C55A" w14:textId="77777777" w:rsidR="000F591F" w:rsidRPr="00EE5EBB" w:rsidRDefault="00E7665F" w:rsidP="003C367F">
      <w:pPr>
        <w:numPr>
          <w:ilvl w:val="1"/>
          <w:numId w:val="2"/>
        </w:numPr>
        <w:pBdr>
          <w:top w:val="nil"/>
          <w:left w:val="nil"/>
          <w:bottom w:val="nil"/>
          <w:right w:val="nil"/>
          <w:between w:val="nil"/>
        </w:pBdr>
        <w:tabs>
          <w:tab w:val="left" w:pos="709"/>
        </w:tabs>
        <w:spacing w:line="264" w:lineRule="auto"/>
        <w:ind w:left="709"/>
        <w:contextualSpacing/>
        <w:jc w:val="both"/>
        <w:rPr>
          <w:rFonts w:ascii="Times New Roman" w:hAnsi="Times New Roman"/>
          <w:color w:val="000000"/>
          <w:sz w:val="24"/>
          <w:szCs w:val="24"/>
        </w:rPr>
      </w:pPr>
      <w:r w:rsidRPr="00EE5EBB">
        <w:rPr>
          <w:rFonts w:ascii="Times New Roman" w:hAnsi="Times New Roman"/>
          <w:color w:val="000000"/>
          <w:sz w:val="24"/>
          <w:szCs w:val="24"/>
        </w:rPr>
        <w:t>Środki ochrony prawnej wobec ogłoszenia o zamówieniu oraz SIWZ przysługują również organizacjom wpisanym na listę, o której mowa w art. 154 pkt 5</w:t>
      </w:r>
      <w:r w:rsidR="00F531E4" w:rsidRPr="00EE5EBB">
        <w:rPr>
          <w:rFonts w:ascii="Times New Roman" w:hAnsi="Times New Roman"/>
          <w:color w:val="000000"/>
          <w:sz w:val="24"/>
          <w:szCs w:val="24"/>
        </w:rPr>
        <w:t>)</w:t>
      </w:r>
      <w:r w:rsidRPr="00EE5EBB">
        <w:rPr>
          <w:rFonts w:ascii="Times New Roman" w:hAnsi="Times New Roman"/>
          <w:color w:val="000000"/>
          <w:sz w:val="24"/>
          <w:szCs w:val="24"/>
        </w:rPr>
        <w:t xml:space="preserve"> ustawy Pzp.</w:t>
      </w:r>
    </w:p>
    <w:p w14:paraId="4F340714" w14:textId="77777777" w:rsidR="00EE5EBB" w:rsidRPr="00EE5EBB" w:rsidRDefault="00EE5EBB" w:rsidP="00B90223">
      <w:pPr>
        <w:pBdr>
          <w:top w:val="nil"/>
          <w:left w:val="nil"/>
          <w:bottom w:val="nil"/>
          <w:right w:val="nil"/>
          <w:between w:val="nil"/>
        </w:pBdr>
        <w:tabs>
          <w:tab w:val="left" w:pos="709"/>
        </w:tabs>
        <w:spacing w:line="264" w:lineRule="auto"/>
        <w:ind w:left="709"/>
        <w:contextualSpacing/>
        <w:jc w:val="both"/>
        <w:rPr>
          <w:rFonts w:ascii="Times New Roman" w:hAnsi="Times New Roman"/>
          <w:color w:val="000000"/>
          <w:sz w:val="24"/>
          <w:szCs w:val="24"/>
        </w:rPr>
      </w:pPr>
    </w:p>
    <w:p w14:paraId="1A006DFF" w14:textId="77777777" w:rsidR="000F591F" w:rsidRDefault="00E7665F" w:rsidP="003C367F">
      <w:pPr>
        <w:numPr>
          <w:ilvl w:val="1"/>
          <w:numId w:val="2"/>
        </w:numPr>
        <w:pBdr>
          <w:top w:val="nil"/>
          <w:left w:val="nil"/>
          <w:bottom w:val="nil"/>
          <w:right w:val="nil"/>
          <w:between w:val="nil"/>
        </w:pBdr>
        <w:tabs>
          <w:tab w:val="left" w:pos="709"/>
        </w:tabs>
        <w:spacing w:line="264" w:lineRule="auto"/>
        <w:ind w:left="720"/>
        <w:contextualSpacing/>
        <w:jc w:val="both"/>
        <w:rPr>
          <w:rFonts w:ascii="Times New Roman" w:hAnsi="Times New Roman"/>
          <w:color w:val="000000"/>
          <w:sz w:val="24"/>
          <w:szCs w:val="24"/>
        </w:rPr>
      </w:pPr>
      <w:r w:rsidRPr="00EE5EBB">
        <w:rPr>
          <w:rFonts w:ascii="Times New Roman" w:hAnsi="Times New Roman"/>
          <w:color w:val="000000"/>
          <w:sz w:val="24"/>
          <w:szCs w:val="24"/>
        </w:rPr>
        <w:t>Odwołanie przysługuje wyłącznie od niezgodnej z przepisami ustawy czynności Zamawiającego podjętej w postępowaniu o udzielenie zamówienia lub zaniechania czynności, do której Zamawiający jest zobowiązany na podstawie ustawy Pzp.</w:t>
      </w:r>
    </w:p>
    <w:p w14:paraId="1D88A069" w14:textId="77777777" w:rsidR="00EE5EBB" w:rsidRPr="00EE5EBB" w:rsidRDefault="00EE5EBB" w:rsidP="00EE5EBB">
      <w:pPr>
        <w:pBdr>
          <w:top w:val="nil"/>
          <w:left w:val="nil"/>
          <w:bottom w:val="nil"/>
          <w:right w:val="nil"/>
          <w:between w:val="nil"/>
        </w:pBdr>
        <w:tabs>
          <w:tab w:val="left" w:pos="709"/>
        </w:tabs>
        <w:spacing w:line="264" w:lineRule="auto"/>
        <w:ind w:left="720"/>
        <w:contextualSpacing/>
        <w:jc w:val="both"/>
        <w:rPr>
          <w:rFonts w:ascii="Times New Roman" w:hAnsi="Times New Roman"/>
          <w:color w:val="000000"/>
          <w:sz w:val="24"/>
          <w:szCs w:val="24"/>
        </w:rPr>
      </w:pPr>
    </w:p>
    <w:p w14:paraId="1D7EAEA5" w14:textId="77777777" w:rsidR="0071631B" w:rsidRPr="00EE5EBB" w:rsidRDefault="00E7665F" w:rsidP="003C367F">
      <w:pPr>
        <w:numPr>
          <w:ilvl w:val="1"/>
          <w:numId w:val="2"/>
        </w:numPr>
        <w:pBdr>
          <w:top w:val="nil"/>
          <w:left w:val="nil"/>
          <w:bottom w:val="nil"/>
          <w:right w:val="nil"/>
          <w:between w:val="nil"/>
        </w:pBdr>
        <w:tabs>
          <w:tab w:val="left" w:pos="709"/>
        </w:tabs>
        <w:spacing w:before="120" w:after="120" w:line="264" w:lineRule="auto"/>
        <w:ind w:left="709" w:hanging="709"/>
        <w:contextualSpacing/>
        <w:jc w:val="both"/>
        <w:rPr>
          <w:rFonts w:ascii="Times New Roman" w:hAnsi="Times New Roman"/>
          <w:b/>
          <w:sz w:val="24"/>
          <w:szCs w:val="24"/>
        </w:rPr>
      </w:pPr>
      <w:r w:rsidRPr="00EE5EBB">
        <w:rPr>
          <w:rFonts w:ascii="Times New Roman" w:hAnsi="Times New Roman"/>
          <w:color w:val="000000"/>
          <w:sz w:val="24"/>
          <w:szCs w:val="24"/>
        </w:rPr>
        <w:t>Jeżeli wartość zamówienia jest mniejsza niż kwoty określone w przepisach wydanych na podstawie art.11 ust. 8, odwołanie przysługuje wyłącznie wobec czynności:</w:t>
      </w:r>
    </w:p>
    <w:p w14:paraId="1FFEA2E5" w14:textId="77777777" w:rsidR="000F591F" w:rsidRDefault="00953A5F" w:rsidP="006A0A0B">
      <w:pPr>
        <w:pStyle w:val="Akapitzlist1"/>
        <w:numPr>
          <w:ilvl w:val="0"/>
          <w:numId w:val="33"/>
        </w:numPr>
        <w:tabs>
          <w:tab w:val="left" w:pos="709"/>
        </w:tabs>
        <w:spacing w:after="0" w:line="264" w:lineRule="auto"/>
        <w:ind w:left="1560" w:hanging="851"/>
        <w:jc w:val="both"/>
        <w:rPr>
          <w:rFonts w:ascii="Times New Roman" w:hAnsi="Times New Roman"/>
          <w:sz w:val="24"/>
          <w:szCs w:val="24"/>
        </w:rPr>
      </w:pPr>
      <w:r w:rsidRPr="00AC1EEF">
        <w:rPr>
          <w:rFonts w:ascii="Times New Roman" w:hAnsi="Times New Roman"/>
          <w:sz w:val="24"/>
          <w:szCs w:val="24"/>
        </w:rPr>
        <w:t>Wyboru</w:t>
      </w:r>
      <w:r w:rsidR="00E7665F" w:rsidRPr="00AC1EEF">
        <w:rPr>
          <w:rFonts w:ascii="Times New Roman" w:hAnsi="Times New Roman"/>
          <w:sz w:val="24"/>
          <w:szCs w:val="24"/>
        </w:rPr>
        <w:t xml:space="preserve"> trybu negocjacji bez ogłoszenia, zamówienia z wolnej ręki lub zapytania o cenę;</w:t>
      </w:r>
    </w:p>
    <w:p w14:paraId="06BBF274" w14:textId="77777777" w:rsidR="000F591F" w:rsidRDefault="00953A5F" w:rsidP="006A0A0B">
      <w:pPr>
        <w:pStyle w:val="Akapitzlist1"/>
        <w:numPr>
          <w:ilvl w:val="0"/>
          <w:numId w:val="33"/>
        </w:numPr>
        <w:pBdr>
          <w:top w:val="nil"/>
          <w:left w:val="nil"/>
          <w:bottom w:val="nil"/>
          <w:right w:val="nil"/>
          <w:between w:val="nil"/>
        </w:pBdr>
        <w:tabs>
          <w:tab w:val="left" w:pos="1560"/>
        </w:tabs>
        <w:spacing w:after="0" w:line="264" w:lineRule="auto"/>
        <w:ind w:left="1560" w:hanging="851"/>
        <w:jc w:val="both"/>
        <w:rPr>
          <w:rFonts w:ascii="Times New Roman" w:hAnsi="Times New Roman"/>
          <w:color w:val="000000"/>
          <w:sz w:val="24"/>
          <w:szCs w:val="24"/>
        </w:rPr>
      </w:pPr>
      <w:r w:rsidRPr="00AC1EEF">
        <w:rPr>
          <w:rFonts w:ascii="Times New Roman" w:hAnsi="Times New Roman"/>
          <w:color w:val="000000"/>
          <w:sz w:val="24"/>
          <w:szCs w:val="24"/>
        </w:rPr>
        <w:lastRenderedPageBreak/>
        <w:t>Określenia</w:t>
      </w:r>
      <w:r w:rsidR="00E7665F" w:rsidRPr="00AC1EEF">
        <w:rPr>
          <w:rFonts w:ascii="Times New Roman" w:hAnsi="Times New Roman"/>
          <w:color w:val="000000"/>
          <w:sz w:val="24"/>
          <w:szCs w:val="24"/>
        </w:rPr>
        <w:t xml:space="preserve"> warunków udziału w postępowaniu;</w:t>
      </w:r>
    </w:p>
    <w:p w14:paraId="7350F5A6" w14:textId="77777777" w:rsidR="000F591F" w:rsidRDefault="00953A5F" w:rsidP="006A0A0B">
      <w:pPr>
        <w:pStyle w:val="Akapitzlist1"/>
        <w:numPr>
          <w:ilvl w:val="0"/>
          <w:numId w:val="33"/>
        </w:numPr>
        <w:pBdr>
          <w:top w:val="nil"/>
          <w:left w:val="nil"/>
          <w:bottom w:val="nil"/>
          <w:right w:val="nil"/>
          <w:between w:val="nil"/>
        </w:pBdr>
        <w:tabs>
          <w:tab w:val="left" w:pos="1560"/>
        </w:tabs>
        <w:spacing w:after="0" w:line="264" w:lineRule="auto"/>
        <w:ind w:left="1560" w:hanging="851"/>
        <w:jc w:val="both"/>
        <w:rPr>
          <w:rFonts w:ascii="Times New Roman" w:hAnsi="Times New Roman"/>
          <w:color w:val="000000"/>
          <w:sz w:val="24"/>
          <w:szCs w:val="24"/>
        </w:rPr>
      </w:pPr>
      <w:r w:rsidRPr="00AC1EEF">
        <w:rPr>
          <w:rFonts w:ascii="Times New Roman" w:hAnsi="Times New Roman"/>
          <w:color w:val="000000"/>
          <w:sz w:val="24"/>
          <w:szCs w:val="24"/>
        </w:rPr>
        <w:t>Wykluczenia</w:t>
      </w:r>
      <w:r w:rsidR="00E7665F" w:rsidRPr="00AC1EEF">
        <w:rPr>
          <w:rFonts w:ascii="Times New Roman" w:hAnsi="Times New Roman"/>
          <w:color w:val="000000"/>
          <w:sz w:val="24"/>
          <w:szCs w:val="24"/>
        </w:rPr>
        <w:t xml:space="preserve"> odwołującego z postępowania o udzielenie zamówienia;</w:t>
      </w:r>
    </w:p>
    <w:p w14:paraId="03ECD346" w14:textId="77777777" w:rsidR="000F591F" w:rsidRDefault="00953A5F" w:rsidP="006A0A0B">
      <w:pPr>
        <w:pStyle w:val="Akapitzlist1"/>
        <w:numPr>
          <w:ilvl w:val="0"/>
          <w:numId w:val="33"/>
        </w:numPr>
        <w:pBdr>
          <w:top w:val="nil"/>
          <w:left w:val="nil"/>
          <w:bottom w:val="nil"/>
          <w:right w:val="nil"/>
          <w:between w:val="nil"/>
        </w:pBdr>
        <w:tabs>
          <w:tab w:val="left" w:pos="1560"/>
        </w:tabs>
        <w:spacing w:after="0" w:line="264" w:lineRule="auto"/>
        <w:ind w:left="1560" w:hanging="851"/>
        <w:jc w:val="both"/>
        <w:rPr>
          <w:rFonts w:ascii="Times New Roman" w:hAnsi="Times New Roman"/>
          <w:color w:val="000000"/>
          <w:sz w:val="24"/>
          <w:szCs w:val="24"/>
        </w:rPr>
      </w:pPr>
      <w:r w:rsidRPr="00AC1EEF">
        <w:rPr>
          <w:rFonts w:ascii="Times New Roman" w:hAnsi="Times New Roman"/>
          <w:color w:val="000000"/>
          <w:sz w:val="24"/>
          <w:szCs w:val="24"/>
        </w:rPr>
        <w:t>Odrzucenia</w:t>
      </w:r>
      <w:r w:rsidR="00E7665F" w:rsidRPr="00AC1EEF">
        <w:rPr>
          <w:rFonts w:ascii="Times New Roman" w:hAnsi="Times New Roman"/>
          <w:color w:val="000000"/>
          <w:sz w:val="24"/>
          <w:szCs w:val="24"/>
        </w:rPr>
        <w:t xml:space="preserve"> oferty odwołującego;</w:t>
      </w:r>
    </w:p>
    <w:p w14:paraId="2F71E28C" w14:textId="77777777" w:rsidR="000F591F" w:rsidRDefault="00953A5F" w:rsidP="006A0A0B">
      <w:pPr>
        <w:pStyle w:val="Akapitzlist1"/>
        <w:numPr>
          <w:ilvl w:val="0"/>
          <w:numId w:val="33"/>
        </w:numPr>
        <w:pBdr>
          <w:top w:val="nil"/>
          <w:left w:val="nil"/>
          <w:bottom w:val="nil"/>
          <w:right w:val="nil"/>
          <w:between w:val="nil"/>
        </w:pBdr>
        <w:tabs>
          <w:tab w:val="left" w:pos="1560"/>
        </w:tabs>
        <w:spacing w:after="0" w:line="264" w:lineRule="auto"/>
        <w:ind w:left="1560" w:hanging="851"/>
        <w:jc w:val="both"/>
        <w:rPr>
          <w:rFonts w:ascii="Times New Roman" w:hAnsi="Times New Roman"/>
          <w:color w:val="000000"/>
          <w:sz w:val="24"/>
          <w:szCs w:val="24"/>
        </w:rPr>
      </w:pPr>
      <w:r w:rsidRPr="00AC1EEF">
        <w:rPr>
          <w:rFonts w:ascii="Times New Roman" w:hAnsi="Times New Roman"/>
          <w:color w:val="000000"/>
          <w:sz w:val="24"/>
          <w:szCs w:val="24"/>
        </w:rPr>
        <w:t>Opisu</w:t>
      </w:r>
      <w:r w:rsidR="00E7665F" w:rsidRPr="00AC1EEF">
        <w:rPr>
          <w:rFonts w:ascii="Times New Roman" w:hAnsi="Times New Roman"/>
          <w:color w:val="000000"/>
          <w:sz w:val="24"/>
          <w:szCs w:val="24"/>
        </w:rPr>
        <w:t xml:space="preserve"> przedmiotu zamówienia;</w:t>
      </w:r>
    </w:p>
    <w:p w14:paraId="3F0CDE97" w14:textId="77777777" w:rsidR="000F591F" w:rsidRPr="00AC1EEF" w:rsidRDefault="00953A5F" w:rsidP="006A0A0B">
      <w:pPr>
        <w:pStyle w:val="Akapitzlist1"/>
        <w:numPr>
          <w:ilvl w:val="0"/>
          <w:numId w:val="33"/>
        </w:numPr>
        <w:pBdr>
          <w:top w:val="nil"/>
          <w:left w:val="nil"/>
          <w:bottom w:val="nil"/>
          <w:right w:val="nil"/>
          <w:between w:val="nil"/>
        </w:pBdr>
        <w:tabs>
          <w:tab w:val="left" w:pos="1560"/>
        </w:tabs>
        <w:spacing w:after="0" w:line="264" w:lineRule="auto"/>
        <w:ind w:left="1560" w:hanging="851"/>
        <w:jc w:val="both"/>
        <w:rPr>
          <w:rFonts w:ascii="Times New Roman" w:hAnsi="Times New Roman"/>
          <w:color w:val="000000"/>
          <w:sz w:val="24"/>
          <w:szCs w:val="24"/>
        </w:rPr>
      </w:pPr>
      <w:r w:rsidRPr="00AC1EEF">
        <w:rPr>
          <w:rFonts w:ascii="Times New Roman" w:hAnsi="Times New Roman"/>
          <w:color w:val="000000"/>
          <w:sz w:val="24"/>
          <w:szCs w:val="24"/>
        </w:rPr>
        <w:t>Wyboru</w:t>
      </w:r>
      <w:r w:rsidR="00E7665F" w:rsidRPr="00AC1EEF">
        <w:rPr>
          <w:rFonts w:ascii="Times New Roman" w:hAnsi="Times New Roman"/>
          <w:color w:val="000000"/>
          <w:sz w:val="24"/>
          <w:szCs w:val="24"/>
        </w:rPr>
        <w:t xml:space="preserve"> najkorzystniejszej oferty.</w:t>
      </w:r>
    </w:p>
    <w:p w14:paraId="6BC41680" w14:textId="77777777" w:rsidR="00114E4E" w:rsidRDefault="00114E4E" w:rsidP="009F169F">
      <w:pPr>
        <w:pBdr>
          <w:top w:val="nil"/>
          <w:left w:val="nil"/>
          <w:bottom w:val="nil"/>
          <w:right w:val="nil"/>
          <w:between w:val="nil"/>
        </w:pBdr>
        <w:tabs>
          <w:tab w:val="left" w:pos="1560"/>
        </w:tabs>
        <w:spacing w:after="0" w:line="264" w:lineRule="auto"/>
        <w:ind w:left="709"/>
        <w:jc w:val="both"/>
        <w:rPr>
          <w:rFonts w:ascii="Times New Roman" w:hAnsi="Times New Roman"/>
          <w:color w:val="000000"/>
          <w:sz w:val="24"/>
          <w:szCs w:val="24"/>
        </w:rPr>
      </w:pPr>
    </w:p>
    <w:p w14:paraId="5CA02FEC" w14:textId="77777777" w:rsidR="000F591F" w:rsidRPr="0071631B" w:rsidRDefault="00E7665F" w:rsidP="003C367F">
      <w:pPr>
        <w:numPr>
          <w:ilvl w:val="1"/>
          <w:numId w:val="2"/>
        </w:numPr>
        <w:pBdr>
          <w:top w:val="nil"/>
          <w:left w:val="nil"/>
          <w:bottom w:val="nil"/>
          <w:right w:val="nil"/>
          <w:between w:val="nil"/>
        </w:pBdr>
        <w:tabs>
          <w:tab w:val="left" w:pos="709"/>
        </w:tabs>
        <w:spacing w:before="120" w:after="120" w:line="264" w:lineRule="auto"/>
        <w:ind w:left="709" w:hanging="709"/>
        <w:contextualSpacing/>
        <w:jc w:val="both"/>
        <w:rPr>
          <w:rFonts w:ascii="Times New Roman" w:hAnsi="Times New Roman"/>
          <w:sz w:val="24"/>
          <w:szCs w:val="24"/>
        </w:rPr>
      </w:pPr>
      <w:r>
        <w:rPr>
          <w:rFonts w:ascii="Times New Roman" w:hAnsi="Times New Roman"/>
          <w:color w:val="000000"/>
          <w:sz w:val="24"/>
          <w:szCs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085B61A8" w14:textId="77777777" w:rsidR="000F591F" w:rsidRPr="0071631B" w:rsidRDefault="00E7665F" w:rsidP="003C367F">
      <w:pPr>
        <w:numPr>
          <w:ilvl w:val="1"/>
          <w:numId w:val="2"/>
        </w:numPr>
        <w:pBdr>
          <w:top w:val="nil"/>
          <w:left w:val="nil"/>
          <w:bottom w:val="nil"/>
          <w:right w:val="nil"/>
          <w:between w:val="nil"/>
        </w:pBdr>
        <w:tabs>
          <w:tab w:val="left" w:pos="709"/>
        </w:tabs>
        <w:spacing w:before="120" w:after="120" w:line="264" w:lineRule="auto"/>
        <w:ind w:left="709" w:hanging="709"/>
        <w:contextualSpacing/>
        <w:jc w:val="both"/>
        <w:rPr>
          <w:rFonts w:ascii="Times New Roman" w:hAnsi="Times New Roman"/>
          <w:sz w:val="24"/>
          <w:szCs w:val="24"/>
        </w:rPr>
      </w:pPr>
      <w:r>
        <w:rPr>
          <w:rFonts w:ascii="Times New Roman" w:hAnsi="Times New Roman"/>
          <w:color w:val="000000"/>
          <w:sz w:val="24"/>
          <w:szCs w:val="24"/>
        </w:rPr>
        <w:t>Odwołanie wnosi się do Prezesa Izby w formie pisemnej w postaci papierowej albo w postaci elektronicznej, opatrzone odpowiednio własnoręcznym podpisem albo kwalifikowanym podpisem elektronicznym.</w:t>
      </w:r>
    </w:p>
    <w:p w14:paraId="34BE133E" w14:textId="77777777" w:rsidR="0071631B" w:rsidRDefault="0071631B" w:rsidP="0071631B">
      <w:pPr>
        <w:pBdr>
          <w:top w:val="nil"/>
          <w:left w:val="nil"/>
          <w:bottom w:val="nil"/>
          <w:right w:val="nil"/>
          <w:between w:val="nil"/>
        </w:pBdr>
        <w:tabs>
          <w:tab w:val="left" w:pos="709"/>
        </w:tabs>
        <w:spacing w:before="120" w:after="120" w:line="264" w:lineRule="auto"/>
        <w:ind w:left="709"/>
        <w:contextualSpacing/>
        <w:jc w:val="both"/>
        <w:rPr>
          <w:rFonts w:ascii="Times New Roman" w:hAnsi="Times New Roman"/>
          <w:sz w:val="24"/>
          <w:szCs w:val="24"/>
        </w:rPr>
      </w:pPr>
    </w:p>
    <w:p w14:paraId="7AF5079D" w14:textId="77777777" w:rsidR="0071631B" w:rsidRPr="00706DA4" w:rsidRDefault="00E7665F" w:rsidP="003C367F">
      <w:pPr>
        <w:numPr>
          <w:ilvl w:val="1"/>
          <w:numId w:val="2"/>
        </w:numPr>
        <w:pBdr>
          <w:top w:val="nil"/>
          <w:left w:val="nil"/>
          <w:bottom w:val="nil"/>
          <w:right w:val="nil"/>
          <w:between w:val="nil"/>
        </w:pBdr>
        <w:tabs>
          <w:tab w:val="left" w:pos="709"/>
        </w:tabs>
        <w:spacing w:before="120" w:after="120" w:line="264" w:lineRule="auto"/>
        <w:ind w:left="709" w:hanging="709"/>
        <w:contextualSpacing/>
        <w:jc w:val="both"/>
        <w:rPr>
          <w:rFonts w:ascii="Times New Roman" w:hAnsi="Times New Roman"/>
          <w:sz w:val="24"/>
          <w:szCs w:val="24"/>
        </w:rPr>
      </w:pPr>
      <w:r w:rsidRPr="00706DA4">
        <w:rPr>
          <w:rFonts w:ascii="Times New Roman" w:hAnsi="Times New Roman"/>
          <w:color w:val="000000"/>
          <w:sz w:val="24"/>
          <w:szCs w:val="24"/>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253206ED" w14:textId="77777777" w:rsidR="00706DA4" w:rsidRPr="00706DA4" w:rsidRDefault="00706DA4" w:rsidP="00706DA4">
      <w:pPr>
        <w:pBdr>
          <w:top w:val="nil"/>
          <w:left w:val="nil"/>
          <w:bottom w:val="nil"/>
          <w:right w:val="nil"/>
          <w:between w:val="nil"/>
        </w:pBdr>
        <w:tabs>
          <w:tab w:val="left" w:pos="709"/>
        </w:tabs>
        <w:spacing w:before="120" w:after="120" w:line="264" w:lineRule="auto"/>
        <w:ind w:left="709"/>
        <w:contextualSpacing/>
        <w:jc w:val="both"/>
        <w:rPr>
          <w:rFonts w:ascii="Times New Roman" w:hAnsi="Times New Roman"/>
          <w:sz w:val="24"/>
          <w:szCs w:val="24"/>
        </w:rPr>
      </w:pPr>
    </w:p>
    <w:p w14:paraId="0B40735D" w14:textId="77777777" w:rsidR="000F591F" w:rsidRPr="00706DA4" w:rsidRDefault="00E7665F" w:rsidP="003C367F">
      <w:pPr>
        <w:numPr>
          <w:ilvl w:val="1"/>
          <w:numId w:val="2"/>
        </w:numPr>
        <w:pBdr>
          <w:top w:val="nil"/>
          <w:left w:val="nil"/>
          <w:bottom w:val="nil"/>
          <w:right w:val="nil"/>
          <w:between w:val="nil"/>
        </w:pBdr>
        <w:tabs>
          <w:tab w:val="left" w:pos="709"/>
        </w:tabs>
        <w:spacing w:before="120" w:after="120" w:line="264" w:lineRule="auto"/>
        <w:ind w:left="709"/>
        <w:contextualSpacing/>
        <w:jc w:val="both"/>
        <w:rPr>
          <w:rFonts w:ascii="Times New Roman" w:hAnsi="Times New Roman"/>
          <w:color w:val="000000"/>
          <w:sz w:val="24"/>
          <w:szCs w:val="24"/>
        </w:rPr>
      </w:pPr>
      <w:r w:rsidRPr="00706DA4">
        <w:rPr>
          <w:rFonts w:ascii="Times New Roman" w:hAnsi="Times New Roman"/>
          <w:color w:val="000000"/>
          <w:sz w:val="24"/>
          <w:szCs w:val="24"/>
        </w:rPr>
        <w:t xml:space="preserve">Odwołanie wnosi się w terminie 5 dni od dnia przesłania informacji o czynności Zamawiającego stanowiącej podstawę jego </w:t>
      </w:r>
      <w:r w:rsidR="00953A5F" w:rsidRPr="00706DA4">
        <w:rPr>
          <w:rFonts w:ascii="Times New Roman" w:hAnsi="Times New Roman"/>
          <w:color w:val="000000"/>
          <w:sz w:val="24"/>
          <w:szCs w:val="24"/>
        </w:rPr>
        <w:t>wniesienia – jeżeli</w:t>
      </w:r>
      <w:r w:rsidRPr="00706DA4">
        <w:rPr>
          <w:rFonts w:ascii="Times New Roman" w:hAnsi="Times New Roman"/>
          <w:color w:val="000000"/>
          <w:sz w:val="24"/>
          <w:szCs w:val="24"/>
        </w:rPr>
        <w:t xml:space="preserve"> zostały przesłane w sposób określony w art. 180 ust. 5 ustawy Pzp zdanie drugie albo w terminie 10 dni – jeżeli zostały przesłane w inny sposób – w przypadku gdy wartość zamówienia jest mniejsza niż kwoty określone w przepisach wydanych na podstawie art. 11 ust. 8 ustawy Pzp</w:t>
      </w:r>
      <w:r w:rsidR="00CE7BF9" w:rsidRPr="00706DA4">
        <w:rPr>
          <w:rFonts w:ascii="Times New Roman" w:hAnsi="Times New Roman"/>
          <w:color w:val="000000"/>
          <w:sz w:val="24"/>
          <w:szCs w:val="24"/>
        </w:rPr>
        <w:t>.</w:t>
      </w:r>
    </w:p>
    <w:p w14:paraId="42967247" w14:textId="77777777" w:rsidR="00706DA4" w:rsidRPr="00706DA4" w:rsidRDefault="00706DA4" w:rsidP="00706DA4">
      <w:pPr>
        <w:pBdr>
          <w:top w:val="nil"/>
          <w:left w:val="nil"/>
          <w:bottom w:val="nil"/>
          <w:right w:val="nil"/>
          <w:between w:val="nil"/>
        </w:pBdr>
        <w:tabs>
          <w:tab w:val="left" w:pos="709"/>
        </w:tabs>
        <w:spacing w:before="120" w:after="120" w:line="264" w:lineRule="auto"/>
        <w:ind w:left="709"/>
        <w:contextualSpacing/>
        <w:jc w:val="both"/>
        <w:rPr>
          <w:rFonts w:ascii="Times New Roman" w:hAnsi="Times New Roman"/>
          <w:color w:val="000000"/>
          <w:sz w:val="24"/>
          <w:szCs w:val="24"/>
        </w:rPr>
      </w:pPr>
    </w:p>
    <w:p w14:paraId="20AAF02D" w14:textId="77777777" w:rsidR="000F591F" w:rsidRPr="00706DA4" w:rsidRDefault="00E7665F" w:rsidP="003C367F">
      <w:pPr>
        <w:numPr>
          <w:ilvl w:val="1"/>
          <w:numId w:val="2"/>
        </w:numPr>
        <w:pBdr>
          <w:top w:val="nil"/>
          <w:left w:val="nil"/>
          <w:bottom w:val="nil"/>
          <w:right w:val="nil"/>
          <w:between w:val="nil"/>
        </w:pBdr>
        <w:ind w:left="709"/>
        <w:contextualSpacing/>
        <w:jc w:val="both"/>
        <w:rPr>
          <w:rFonts w:ascii="Times New Roman" w:hAnsi="Times New Roman"/>
          <w:sz w:val="24"/>
          <w:szCs w:val="24"/>
        </w:rPr>
      </w:pPr>
      <w:r w:rsidRPr="00706DA4">
        <w:rPr>
          <w:rFonts w:ascii="Times New Roman" w:hAnsi="Times New Roman"/>
          <w:color w:val="000000"/>
          <w:sz w:val="24"/>
          <w:szCs w:val="24"/>
        </w:rPr>
        <w:t>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 Zamawiającego - w przypadku, gdy wartość zamówienia jest mniejsza niż kwoty określone w przepisach wydanych na podstawie art. 11 ust. 8 ustawy Pzp.</w:t>
      </w:r>
    </w:p>
    <w:p w14:paraId="58CCB4C7" w14:textId="77777777" w:rsidR="0071631B" w:rsidRPr="00706DA4" w:rsidRDefault="0071631B" w:rsidP="0071631B">
      <w:pPr>
        <w:pBdr>
          <w:top w:val="nil"/>
          <w:left w:val="nil"/>
          <w:bottom w:val="nil"/>
          <w:right w:val="nil"/>
          <w:between w:val="nil"/>
        </w:pBdr>
        <w:ind w:left="709"/>
        <w:contextualSpacing/>
        <w:jc w:val="both"/>
        <w:rPr>
          <w:rFonts w:ascii="Times New Roman" w:hAnsi="Times New Roman"/>
          <w:sz w:val="24"/>
          <w:szCs w:val="24"/>
        </w:rPr>
      </w:pPr>
    </w:p>
    <w:p w14:paraId="40402C9B" w14:textId="77777777" w:rsidR="000F591F" w:rsidRPr="00706DA4" w:rsidRDefault="00E7665F" w:rsidP="003C367F">
      <w:pPr>
        <w:numPr>
          <w:ilvl w:val="1"/>
          <w:numId w:val="2"/>
        </w:numPr>
        <w:pBdr>
          <w:top w:val="nil"/>
          <w:left w:val="nil"/>
          <w:bottom w:val="nil"/>
          <w:right w:val="nil"/>
          <w:between w:val="nil"/>
        </w:pBdr>
        <w:spacing w:line="264" w:lineRule="auto"/>
        <w:ind w:left="709"/>
        <w:contextualSpacing/>
        <w:jc w:val="both"/>
        <w:rPr>
          <w:rFonts w:ascii="Times New Roman" w:hAnsi="Times New Roman"/>
          <w:color w:val="000000"/>
          <w:sz w:val="24"/>
          <w:szCs w:val="24"/>
        </w:rPr>
      </w:pPr>
      <w:bookmarkStart w:id="17" w:name="_tyjcwt" w:colFirst="0" w:colLast="0"/>
      <w:bookmarkEnd w:id="17"/>
      <w:r w:rsidRPr="00706DA4">
        <w:rPr>
          <w:rFonts w:ascii="Times New Roman" w:hAnsi="Times New Roman"/>
          <w:color w:val="000000"/>
          <w:sz w:val="24"/>
          <w:szCs w:val="24"/>
        </w:rPr>
        <w:t>Odwołanie wobec czynności innych niż określone powyżej wnosi się w terminie 5 dni od dnia, w którym powzięto lub przy zachowaniu należytej staranności można było powziąć wiadomość o okolicznościach stanowiących podstawę jego wniesienia.</w:t>
      </w:r>
    </w:p>
    <w:p w14:paraId="78FC08E0" w14:textId="77777777" w:rsidR="00706DA4" w:rsidRPr="00706DA4" w:rsidRDefault="00706DA4" w:rsidP="00706DA4">
      <w:pPr>
        <w:pBdr>
          <w:top w:val="nil"/>
          <w:left w:val="nil"/>
          <w:bottom w:val="nil"/>
          <w:right w:val="nil"/>
          <w:between w:val="nil"/>
        </w:pBdr>
        <w:spacing w:line="264" w:lineRule="auto"/>
        <w:ind w:left="709"/>
        <w:contextualSpacing/>
        <w:jc w:val="both"/>
        <w:rPr>
          <w:rFonts w:ascii="Times New Roman" w:hAnsi="Times New Roman"/>
          <w:color w:val="000000"/>
          <w:sz w:val="24"/>
          <w:szCs w:val="24"/>
        </w:rPr>
      </w:pPr>
    </w:p>
    <w:p w14:paraId="77ED8005" w14:textId="77777777" w:rsidR="000F591F" w:rsidRPr="00706DA4" w:rsidRDefault="00E7665F" w:rsidP="003C367F">
      <w:pPr>
        <w:numPr>
          <w:ilvl w:val="1"/>
          <w:numId w:val="2"/>
        </w:numPr>
        <w:pBdr>
          <w:top w:val="nil"/>
          <w:left w:val="nil"/>
          <w:bottom w:val="nil"/>
          <w:right w:val="nil"/>
          <w:between w:val="nil"/>
        </w:pBdr>
        <w:tabs>
          <w:tab w:val="left" w:pos="709"/>
        </w:tabs>
        <w:spacing w:after="300" w:line="264" w:lineRule="auto"/>
        <w:ind w:left="709" w:hanging="709"/>
        <w:contextualSpacing/>
        <w:jc w:val="both"/>
        <w:rPr>
          <w:rFonts w:ascii="Times New Roman" w:hAnsi="Times New Roman"/>
          <w:sz w:val="24"/>
          <w:szCs w:val="24"/>
        </w:rPr>
      </w:pPr>
      <w:r w:rsidRPr="00706DA4">
        <w:rPr>
          <w:rFonts w:ascii="Times New Roman" w:hAnsi="Times New Roman"/>
          <w:color w:val="000000"/>
          <w:sz w:val="24"/>
          <w:szCs w:val="24"/>
        </w:rPr>
        <w:t>Jeżeli Zamawiający mimo takiego obowiązku nie przesłał wykonawcy zawiadomienia o wyborze oferty najkorzystniejszej odwołanie wnosi się nie później niż w terminie:</w:t>
      </w:r>
    </w:p>
    <w:p w14:paraId="6D552963" w14:textId="77777777" w:rsidR="000F591F" w:rsidRDefault="00E7665F" w:rsidP="006A0A0B">
      <w:pPr>
        <w:pStyle w:val="Akapitzlist1"/>
        <w:numPr>
          <w:ilvl w:val="2"/>
          <w:numId w:val="37"/>
        </w:numPr>
        <w:tabs>
          <w:tab w:val="left" w:pos="1418"/>
        </w:tabs>
        <w:spacing w:after="0" w:line="264" w:lineRule="auto"/>
        <w:ind w:hanging="887"/>
        <w:jc w:val="both"/>
        <w:rPr>
          <w:rFonts w:ascii="Times New Roman" w:hAnsi="Times New Roman"/>
          <w:sz w:val="24"/>
          <w:szCs w:val="24"/>
        </w:rPr>
      </w:pPr>
      <w:r w:rsidRPr="00AC1EEF">
        <w:rPr>
          <w:rFonts w:ascii="Times New Roman" w:hAnsi="Times New Roman"/>
          <w:sz w:val="24"/>
          <w:szCs w:val="24"/>
        </w:rPr>
        <w:t>15 dni od dnia zamieszczenia w Biuletynie Zamówień Publicznych ogłoszenia o udzieleniu zamówienia,</w:t>
      </w:r>
    </w:p>
    <w:p w14:paraId="7721B89E" w14:textId="77777777" w:rsidR="000F591F" w:rsidRPr="00AC1EEF" w:rsidRDefault="00E7665F" w:rsidP="006A0A0B">
      <w:pPr>
        <w:pStyle w:val="Akapitzlist1"/>
        <w:numPr>
          <w:ilvl w:val="2"/>
          <w:numId w:val="37"/>
        </w:numPr>
        <w:tabs>
          <w:tab w:val="left" w:pos="1418"/>
        </w:tabs>
        <w:spacing w:after="0" w:line="264" w:lineRule="auto"/>
        <w:ind w:left="1560" w:hanging="851"/>
        <w:jc w:val="both"/>
        <w:rPr>
          <w:rFonts w:ascii="Times New Roman" w:hAnsi="Times New Roman"/>
          <w:sz w:val="24"/>
          <w:szCs w:val="24"/>
        </w:rPr>
      </w:pPr>
      <w:r w:rsidRPr="00AC1EEF">
        <w:rPr>
          <w:rFonts w:ascii="Times New Roman" w:hAnsi="Times New Roman"/>
          <w:sz w:val="24"/>
          <w:szCs w:val="24"/>
        </w:rPr>
        <w:lastRenderedPageBreak/>
        <w:t>1 miesiąca od dnia zawarcia umowy, jeżeli Zamawiający nie zamieścił w Biuletynie Zamówień Publicznych ogłoszenia o udzieleniu Zamówienia.</w:t>
      </w:r>
    </w:p>
    <w:p w14:paraId="63B476C3" w14:textId="77777777" w:rsidR="009F169F" w:rsidRDefault="009F169F" w:rsidP="00AC1EEF">
      <w:pPr>
        <w:tabs>
          <w:tab w:val="left" w:pos="1418"/>
        </w:tabs>
        <w:spacing w:after="0" w:line="264" w:lineRule="auto"/>
        <w:ind w:left="1560" w:hanging="887"/>
        <w:jc w:val="both"/>
        <w:rPr>
          <w:rFonts w:ascii="Times New Roman" w:hAnsi="Times New Roman"/>
          <w:sz w:val="24"/>
          <w:szCs w:val="24"/>
        </w:rPr>
      </w:pPr>
    </w:p>
    <w:p w14:paraId="1D3D104D" w14:textId="77777777" w:rsidR="000F591F" w:rsidRPr="00706DA4" w:rsidRDefault="00E7665F" w:rsidP="003C367F">
      <w:pPr>
        <w:numPr>
          <w:ilvl w:val="1"/>
          <w:numId w:val="2"/>
        </w:numPr>
        <w:pBdr>
          <w:top w:val="nil"/>
          <w:left w:val="nil"/>
          <w:bottom w:val="nil"/>
          <w:right w:val="nil"/>
          <w:between w:val="nil"/>
        </w:pBdr>
        <w:tabs>
          <w:tab w:val="left" w:pos="709"/>
        </w:tabs>
        <w:spacing w:before="400" w:line="264" w:lineRule="auto"/>
        <w:ind w:left="709" w:hanging="709"/>
        <w:contextualSpacing/>
        <w:jc w:val="both"/>
        <w:rPr>
          <w:rFonts w:ascii="Times New Roman" w:hAnsi="Times New Roman"/>
          <w:color w:val="000000"/>
          <w:sz w:val="24"/>
          <w:szCs w:val="24"/>
        </w:rPr>
      </w:pPr>
      <w:r w:rsidRPr="00706DA4">
        <w:rPr>
          <w:rFonts w:ascii="Times New Roman" w:hAnsi="Times New Roman"/>
          <w:color w:val="000000"/>
          <w:sz w:val="24"/>
          <w:szCs w:val="24"/>
        </w:rPr>
        <w:t>Na orzeczenie Krajowej Izby Odwoławczej stronom oraz uczestnikom postępowania odwoławczego przysługuje skarga do sądu.</w:t>
      </w:r>
    </w:p>
    <w:p w14:paraId="4AA71E4F" w14:textId="77777777" w:rsidR="00706DA4" w:rsidRPr="00706DA4" w:rsidRDefault="00706DA4" w:rsidP="00706DA4">
      <w:pPr>
        <w:pBdr>
          <w:top w:val="nil"/>
          <w:left w:val="nil"/>
          <w:bottom w:val="nil"/>
          <w:right w:val="nil"/>
          <w:between w:val="nil"/>
        </w:pBdr>
        <w:tabs>
          <w:tab w:val="left" w:pos="709"/>
        </w:tabs>
        <w:spacing w:before="400" w:line="264" w:lineRule="auto"/>
        <w:ind w:left="709"/>
        <w:contextualSpacing/>
        <w:jc w:val="both"/>
        <w:rPr>
          <w:rFonts w:ascii="Times New Roman" w:hAnsi="Times New Roman"/>
          <w:color w:val="000000"/>
          <w:sz w:val="24"/>
          <w:szCs w:val="24"/>
        </w:rPr>
      </w:pPr>
    </w:p>
    <w:p w14:paraId="0842895B" w14:textId="77777777" w:rsidR="000F591F" w:rsidRPr="00706DA4" w:rsidRDefault="00E7665F" w:rsidP="003C367F">
      <w:pPr>
        <w:numPr>
          <w:ilvl w:val="1"/>
          <w:numId w:val="2"/>
        </w:numPr>
        <w:pBdr>
          <w:top w:val="nil"/>
          <w:left w:val="nil"/>
          <w:bottom w:val="nil"/>
          <w:right w:val="nil"/>
          <w:between w:val="nil"/>
        </w:pBdr>
        <w:tabs>
          <w:tab w:val="left" w:pos="709"/>
        </w:tabs>
        <w:spacing w:line="264" w:lineRule="auto"/>
        <w:ind w:left="709" w:hanging="709"/>
        <w:contextualSpacing/>
        <w:jc w:val="both"/>
        <w:rPr>
          <w:rFonts w:ascii="Times New Roman" w:hAnsi="Times New Roman"/>
          <w:color w:val="000000"/>
          <w:sz w:val="24"/>
          <w:szCs w:val="24"/>
        </w:rPr>
      </w:pPr>
      <w:r w:rsidRPr="00706DA4">
        <w:rPr>
          <w:rFonts w:ascii="Times New Roman" w:hAnsi="Times New Roman"/>
          <w:color w:val="000000"/>
          <w:sz w:val="24"/>
          <w:szCs w:val="24"/>
        </w:rPr>
        <w:t>Skargę wnosi się do sądu okręgowego właściwego dla siedziby albo miejsca zamieszkania Zamawiającego.</w:t>
      </w:r>
    </w:p>
    <w:p w14:paraId="7B9C1490" w14:textId="77777777" w:rsidR="00706DA4" w:rsidRPr="00706DA4" w:rsidRDefault="00706DA4" w:rsidP="00706DA4">
      <w:pPr>
        <w:pBdr>
          <w:top w:val="nil"/>
          <w:left w:val="nil"/>
          <w:bottom w:val="nil"/>
          <w:right w:val="nil"/>
          <w:between w:val="nil"/>
        </w:pBdr>
        <w:tabs>
          <w:tab w:val="left" w:pos="709"/>
        </w:tabs>
        <w:spacing w:line="264" w:lineRule="auto"/>
        <w:ind w:left="709"/>
        <w:contextualSpacing/>
        <w:jc w:val="both"/>
        <w:rPr>
          <w:rFonts w:ascii="Times New Roman" w:hAnsi="Times New Roman"/>
          <w:color w:val="000000"/>
          <w:sz w:val="24"/>
          <w:szCs w:val="24"/>
        </w:rPr>
      </w:pPr>
    </w:p>
    <w:p w14:paraId="2DCDD478" w14:textId="77777777" w:rsidR="00706DA4" w:rsidRPr="00706DA4" w:rsidRDefault="00E7665F" w:rsidP="003C367F">
      <w:pPr>
        <w:numPr>
          <w:ilvl w:val="1"/>
          <w:numId w:val="2"/>
        </w:numPr>
        <w:pBdr>
          <w:top w:val="nil"/>
          <w:left w:val="nil"/>
          <w:bottom w:val="nil"/>
          <w:right w:val="nil"/>
          <w:between w:val="nil"/>
        </w:pBdr>
        <w:tabs>
          <w:tab w:val="left" w:pos="709"/>
        </w:tabs>
        <w:spacing w:line="264" w:lineRule="auto"/>
        <w:ind w:left="709"/>
        <w:contextualSpacing/>
        <w:jc w:val="both"/>
        <w:rPr>
          <w:rFonts w:ascii="Times New Roman" w:hAnsi="Times New Roman"/>
          <w:color w:val="000000"/>
          <w:sz w:val="24"/>
          <w:szCs w:val="24"/>
        </w:rPr>
      </w:pPr>
      <w:r w:rsidRPr="00706DA4">
        <w:rPr>
          <w:rFonts w:ascii="Times New Roman" w:hAnsi="Times New Roman"/>
          <w:color w:val="000000"/>
          <w:sz w:val="24"/>
          <w:szCs w:val="24"/>
        </w:rPr>
        <w:t>Skargę wnosi się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 – Prawo pocztowe jest równoznaczne z jej wniesieniem.</w:t>
      </w:r>
    </w:p>
    <w:p w14:paraId="4C5CD8AF" w14:textId="77777777" w:rsidR="00706DA4" w:rsidRPr="00706DA4" w:rsidRDefault="00706DA4" w:rsidP="00706DA4">
      <w:pPr>
        <w:pBdr>
          <w:top w:val="nil"/>
          <w:left w:val="nil"/>
          <w:bottom w:val="nil"/>
          <w:right w:val="nil"/>
          <w:between w:val="nil"/>
        </w:pBdr>
        <w:tabs>
          <w:tab w:val="left" w:pos="709"/>
        </w:tabs>
        <w:spacing w:line="264" w:lineRule="auto"/>
        <w:ind w:left="709"/>
        <w:contextualSpacing/>
        <w:jc w:val="both"/>
        <w:rPr>
          <w:rFonts w:ascii="Times New Roman" w:hAnsi="Times New Roman"/>
          <w:color w:val="000000"/>
          <w:sz w:val="24"/>
          <w:szCs w:val="24"/>
          <w:highlight w:val="yellow"/>
        </w:rPr>
      </w:pPr>
    </w:p>
    <w:p w14:paraId="20F18A4B" w14:textId="77777777" w:rsidR="000F591F" w:rsidRPr="00706DA4" w:rsidRDefault="00E7665F" w:rsidP="003C367F">
      <w:pPr>
        <w:numPr>
          <w:ilvl w:val="1"/>
          <w:numId w:val="2"/>
        </w:numPr>
        <w:pBdr>
          <w:top w:val="nil"/>
          <w:left w:val="nil"/>
          <w:bottom w:val="nil"/>
          <w:right w:val="nil"/>
          <w:between w:val="nil"/>
        </w:pBdr>
        <w:tabs>
          <w:tab w:val="left" w:pos="709"/>
        </w:tabs>
        <w:spacing w:line="264" w:lineRule="auto"/>
        <w:ind w:left="709" w:hanging="709"/>
        <w:contextualSpacing/>
        <w:jc w:val="both"/>
        <w:rPr>
          <w:rFonts w:ascii="Times New Roman" w:hAnsi="Times New Roman"/>
          <w:sz w:val="24"/>
          <w:szCs w:val="24"/>
        </w:rPr>
      </w:pPr>
      <w:r>
        <w:rPr>
          <w:rFonts w:ascii="Times New Roman" w:hAnsi="Times New Roman"/>
          <w:color w:val="000000"/>
          <w:sz w:val="24"/>
          <w:szCs w:val="24"/>
        </w:rPr>
        <w:t>Prezes Krajowej Izby Odwoławczej przekazuje skargę wraz z aktami postępowania odwoławczego właściwemu sądowi w terminie 7 dni od dnia jej otrzymania.</w:t>
      </w:r>
    </w:p>
    <w:p w14:paraId="6D53151E" w14:textId="77777777" w:rsidR="00706DA4" w:rsidRDefault="00706DA4" w:rsidP="00706DA4">
      <w:pPr>
        <w:pBdr>
          <w:top w:val="nil"/>
          <w:left w:val="nil"/>
          <w:bottom w:val="nil"/>
          <w:right w:val="nil"/>
          <w:between w:val="nil"/>
        </w:pBdr>
        <w:tabs>
          <w:tab w:val="left" w:pos="709"/>
        </w:tabs>
        <w:spacing w:line="264" w:lineRule="auto"/>
        <w:ind w:left="709"/>
        <w:contextualSpacing/>
        <w:jc w:val="both"/>
        <w:rPr>
          <w:rFonts w:ascii="Times New Roman" w:hAnsi="Times New Roman"/>
          <w:sz w:val="24"/>
          <w:szCs w:val="24"/>
        </w:rPr>
      </w:pPr>
    </w:p>
    <w:p w14:paraId="275E10BE" w14:textId="77777777" w:rsidR="000F591F" w:rsidRDefault="00E7665F" w:rsidP="003C367F">
      <w:pPr>
        <w:numPr>
          <w:ilvl w:val="1"/>
          <w:numId w:val="2"/>
        </w:numPr>
        <w:pBdr>
          <w:top w:val="nil"/>
          <w:left w:val="nil"/>
          <w:bottom w:val="nil"/>
          <w:right w:val="nil"/>
          <w:between w:val="nil"/>
        </w:pBdr>
        <w:tabs>
          <w:tab w:val="left" w:pos="709"/>
        </w:tabs>
        <w:spacing w:line="264" w:lineRule="auto"/>
        <w:ind w:left="709" w:hanging="709"/>
        <w:contextualSpacing/>
        <w:jc w:val="both"/>
        <w:rPr>
          <w:rFonts w:ascii="Times New Roman" w:hAnsi="Times New Roman"/>
          <w:sz w:val="24"/>
          <w:szCs w:val="24"/>
        </w:rPr>
      </w:pPr>
      <w:r>
        <w:rPr>
          <w:rFonts w:ascii="Times New Roman" w:hAnsi="Times New Roman"/>
          <w:color w:val="000000"/>
          <w:sz w:val="24"/>
          <w:szCs w:val="24"/>
        </w:rPr>
        <w:t>W terminie 21 dni od dnia wydania orzeczenia skargę może wnieść także Prezes Urzędu. Prezes Urzędu może także przystąpić do toczącego się postępowania. Do czynności podejmowanych przez Prezesa Urzędu stosuje się odpowiednio przepisy ustawy z dnia 17 listopada 1964 r. - Kodeks postępowania cywilnego o prokuratorze.</w:t>
      </w:r>
    </w:p>
    <w:p w14:paraId="5EB511C7" w14:textId="77777777" w:rsidR="000F591F" w:rsidRDefault="000F591F">
      <w:pPr>
        <w:pBdr>
          <w:top w:val="nil"/>
          <w:left w:val="nil"/>
          <w:bottom w:val="nil"/>
          <w:right w:val="nil"/>
          <w:between w:val="nil"/>
        </w:pBdr>
        <w:tabs>
          <w:tab w:val="left" w:pos="709"/>
        </w:tabs>
        <w:spacing w:line="264" w:lineRule="auto"/>
        <w:ind w:left="709" w:hanging="720"/>
        <w:jc w:val="both"/>
        <w:rPr>
          <w:rFonts w:ascii="Times New Roman" w:hAnsi="Times New Roman"/>
          <w:color w:val="000000"/>
          <w:sz w:val="24"/>
          <w:szCs w:val="24"/>
          <w:highlight w:val="yellow"/>
        </w:rPr>
      </w:pPr>
    </w:p>
    <w:p w14:paraId="6377E771" w14:textId="77777777" w:rsidR="000F591F" w:rsidRDefault="00E7665F" w:rsidP="003C367F">
      <w:pPr>
        <w:numPr>
          <w:ilvl w:val="1"/>
          <w:numId w:val="2"/>
        </w:numPr>
        <w:pBdr>
          <w:top w:val="nil"/>
          <w:left w:val="nil"/>
          <w:bottom w:val="nil"/>
          <w:right w:val="nil"/>
          <w:between w:val="nil"/>
        </w:pBdr>
        <w:tabs>
          <w:tab w:val="left" w:pos="709"/>
        </w:tabs>
        <w:spacing w:line="264" w:lineRule="auto"/>
        <w:ind w:left="709"/>
        <w:contextualSpacing/>
        <w:jc w:val="both"/>
        <w:rPr>
          <w:rFonts w:ascii="Times New Roman" w:hAnsi="Times New Roman"/>
          <w:color w:val="000000"/>
          <w:sz w:val="24"/>
          <w:szCs w:val="24"/>
        </w:rPr>
      </w:pPr>
      <w:r w:rsidRPr="00706DA4">
        <w:rPr>
          <w:rFonts w:ascii="Times New Roman" w:hAnsi="Times New Roman"/>
          <w:color w:val="000000"/>
          <w:sz w:val="24"/>
          <w:szCs w:val="24"/>
        </w:rPr>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r w:rsidR="00706DA4" w:rsidRPr="00706DA4">
        <w:rPr>
          <w:rFonts w:ascii="Times New Roman" w:hAnsi="Times New Roman"/>
          <w:color w:val="000000"/>
          <w:sz w:val="24"/>
          <w:szCs w:val="24"/>
        </w:rPr>
        <w:t>.</w:t>
      </w:r>
    </w:p>
    <w:p w14:paraId="09F6C653" w14:textId="77777777" w:rsidR="00706DA4" w:rsidRPr="00706DA4" w:rsidRDefault="00706DA4" w:rsidP="00706DA4">
      <w:pPr>
        <w:pBdr>
          <w:top w:val="nil"/>
          <w:left w:val="nil"/>
          <w:bottom w:val="nil"/>
          <w:right w:val="nil"/>
          <w:between w:val="nil"/>
        </w:pBdr>
        <w:tabs>
          <w:tab w:val="left" w:pos="709"/>
        </w:tabs>
        <w:spacing w:line="264" w:lineRule="auto"/>
        <w:ind w:left="709"/>
        <w:contextualSpacing/>
        <w:jc w:val="both"/>
        <w:rPr>
          <w:rFonts w:ascii="Times New Roman" w:hAnsi="Times New Roman"/>
          <w:color w:val="000000"/>
          <w:sz w:val="24"/>
          <w:szCs w:val="24"/>
        </w:rPr>
      </w:pPr>
    </w:p>
    <w:p w14:paraId="5B2323AF" w14:textId="77777777" w:rsidR="000F591F" w:rsidRPr="00706DA4" w:rsidRDefault="00E7665F" w:rsidP="003C367F">
      <w:pPr>
        <w:numPr>
          <w:ilvl w:val="1"/>
          <w:numId w:val="2"/>
        </w:numPr>
        <w:pBdr>
          <w:top w:val="nil"/>
          <w:left w:val="nil"/>
          <w:bottom w:val="nil"/>
          <w:right w:val="nil"/>
          <w:between w:val="nil"/>
        </w:pBdr>
        <w:tabs>
          <w:tab w:val="left" w:pos="709"/>
        </w:tabs>
        <w:spacing w:line="264" w:lineRule="auto"/>
        <w:ind w:left="709"/>
        <w:contextualSpacing/>
        <w:jc w:val="both"/>
        <w:rPr>
          <w:rFonts w:ascii="Times New Roman" w:hAnsi="Times New Roman"/>
          <w:color w:val="FF0000"/>
          <w:sz w:val="24"/>
          <w:szCs w:val="24"/>
        </w:rPr>
      </w:pPr>
      <w:r w:rsidRPr="00706DA4">
        <w:rPr>
          <w:rFonts w:ascii="Times New Roman" w:hAnsi="Times New Roman"/>
          <w:color w:val="000000"/>
          <w:sz w:val="24"/>
          <w:szCs w:val="24"/>
        </w:rPr>
        <w:t>Jeżeli koniec terminu do wykonania czynności przypada na sobotę lub dzień ustawowo wolny od pracy, termin upływa dnia następnego po dniu lub dniach wolnych od pracy</w:t>
      </w:r>
      <w:r w:rsidRPr="00706DA4">
        <w:rPr>
          <w:rFonts w:ascii="Times New Roman" w:hAnsi="Times New Roman"/>
          <w:color w:val="FF0000"/>
          <w:sz w:val="24"/>
          <w:szCs w:val="24"/>
        </w:rPr>
        <w:t>.</w:t>
      </w:r>
    </w:p>
    <w:p w14:paraId="6E1CDFFD" w14:textId="77777777" w:rsidR="000F591F" w:rsidRDefault="00E7665F" w:rsidP="006A0A0B">
      <w:pPr>
        <w:numPr>
          <w:ilvl w:val="0"/>
          <w:numId w:val="37"/>
        </w:numPr>
        <w:pBdr>
          <w:top w:val="nil"/>
          <w:left w:val="nil"/>
          <w:bottom w:val="nil"/>
          <w:right w:val="nil"/>
          <w:between w:val="nil"/>
        </w:pBdr>
        <w:shd w:val="clear" w:color="auto" w:fill="BFBFBF"/>
        <w:spacing w:before="400" w:after="300" w:line="264" w:lineRule="auto"/>
        <w:ind w:left="567" w:hanging="567"/>
        <w:jc w:val="both"/>
        <w:rPr>
          <w:rFonts w:ascii="Times New Roman" w:hAnsi="Times New Roman"/>
          <w:color w:val="000000"/>
          <w:sz w:val="24"/>
          <w:szCs w:val="24"/>
        </w:rPr>
      </w:pPr>
      <w:r>
        <w:rPr>
          <w:rFonts w:ascii="Times New Roman" w:hAnsi="Times New Roman"/>
          <w:b/>
          <w:color w:val="000000"/>
          <w:sz w:val="24"/>
          <w:szCs w:val="24"/>
        </w:rPr>
        <w:t>INFORMACJE DODATKOWE</w:t>
      </w:r>
    </w:p>
    <w:p w14:paraId="64C9F0EF" w14:textId="77777777" w:rsidR="000F591F" w:rsidRDefault="00E7665F" w:rsidP="003C367F">
      <w:pPr>
        <w:numPr>
          <w:ilvl w:val="1"/>
          <w:numId w:val="3"/>
        </w:numPr>
        <w:pBdr>
          <w:top w:val="nil"/>
          <w:left w:val="nil"/>
          <w:bottom w:val="nil"/>
          <w:right w:val="nil"/>
          <w:between w:val="nil"/>
        </w:pBdr>
        <w:spacing w:after="200" w:line="264" w:lineRule="auto"/>
        <w:ind w:left="567" w:hanging="567"/>
        <w:jc w:val="both"/>
        <w:rPr>
          <w:rFonts w:ascii="Times New Roman" w:hAnsi="Times New Roman"/>
          <w:color w:val="000000"/>
          <w:sz w:val="24"/>
          <w:szCs w:val="24"/>
        </w:rPr>
      </w:pPr>
      <w:r>
        <w:rPr>
          <w:rFonts w:ascii="Times New Roman" w:hAnsi="Times New Roman"/>
          <w:color w:val="000000"/>
          <w:sz w:val="24"/>
          <w:szCs w:val="24"/>
        </w:rPr>
        <w:t>Zamawiający nie przewiduje zawarcia umowy ramowej.</w:t>
      </w:r>
    </w:p>
    <w:p w14:paraId="322CDCC3" w14:textId="77777777" w:rsidR="000F591F" w:rsidRDefault="00E7665F" w:rsidP="003C367F">
      <w:pPr>
        <w:numPr>
          <w:ilvl w:val="1"/>
          <w:numId w:val="3"/>
        </w:numPr>
        <w:pBdr>
          <w:top w:val="nil"/>
          <w:left w:val="nil"/>
          <w:bottom w:val="nil"/>
          <w:right w:val="nil"/>
          <w:between w:val="nil"/>
        </w:pBdr>
        <w:spacing w:after="200" w:line="264" w:lineRule="auto"/>
        <w:ind w:left="567" w:hanging="567"/>
        <w:jc w:val="both"/>
        <w:rPr>
          <w:rFonts w:ascii="Times New Roman" w:hAnsi="Times New Roman"/>
          <w:color w:val="000000"/>
          <w:sz w:val="24"/>
          <w:szCs w:val="24"/>
        </w:rPr>
      </w:pPr>
      <w:r>
        <w:rPr>
          <w:rFonts w:ascii="Times New Roman" w:hAnsi="Times New Roman"/>
          <w:color w:val="000000"/>
          <w:sz w:val="24"/>
          <w:szCs w:val="24"/>
        </w:rPr>
        <w:t>Rozliczenia między Zamawiającym i Wykonawcą będą prowadzone wyłącznie w złotych polskich (PLN</w:t>
      </w:r>
      <w:r w:rsidR="00DD1B04">
        <w:rPr>
          <w:rFonts w:ascii="Times New Roman" w:hAnsi="Times New Roman"/>
          <w:color w:val="000000"/>
          <w:sz w:val="24"/>
          <w:szCs w:val="24"/>
        </w:rPr>
        <w:t>, zł</w:t>
      </w:r>
      <w:r>
        <w:rPr>
          <w:rFonts w:ascii="Times New Roman" w:hAnsi="Times New Roman"/>
          <w:color w:val="000000"/>
          <w:sz w:val="24"/>
          <w:szCs w:val="24"/>
        </w:rPr>
        <w:t>).</w:t>
      </w:r>
    </w:p>
    <w:p w14:paraId="7E1DF9CE" w14:textId="77777777" w:rsidR="000F591F" w:rsidRDefault="00E7665F" w:rsidP="003C367F">
      <w:pPr>
        <w:numPr>
          <w:ilvl w:val="1"/>
          <w:numId w:val="3"/>
        </w:numPr>
        <w:pBdr>
          <w:top w:val="nil"/>
          <w:left w:val="nil"/>
          <w:bottom w:val="nil"/>
          <w:right w:val="nil"/>
          <w:between w:val="nil"/>
        </w:pBdr>
        <w:spacing w:after="200" w:line="264" w:lineRule="auto"/>
        <w:ind w:left="567" w:hanging="567"/>
        <w:jc w:val="both"/>
        <w:rPr>
          <w:rFonts w:ascii="Times New Roman" w:hAnsi="Times New Roman"/>
          <w:color w:val="000000"/>
          <w:sz w:val="24"/>
          <w:szCs w:val="24"/>
        </w:rPr>
      </w:pPr>
      <w:r>
        <w:rPr>
          <w:rFonts w:ascii="Times New Roman" w:hAnsi="Times New Roman"/>
          <w:color w:val="000000"/>
          <w:sz w:val="24"/>
          <w:szCs w:val="24"/>
        </w:rPr>
        <w:t>Zamawiający nie przewiduje zastosowania aukcji elektronicznej przy wyborze najkorzystniejszej oferty.</w:t>
      </w:r>
    </w:p>
    <w:p w14:paraId="5F05534A" w14:textId="77777777" w:rsidR="000F591F" w:rsidRDefault="00E7665F" w:rsidP="003C367F">
      <w:pPr>
        <w:numPr>
          <w:ilvl w:val="1"/>
          <w:numId w:val="3"/>
        </w:numPr>
        <w:pBdr>
          <w:top w:val="nil"/>
          <w:left w:val="nil"/>
          <w:bottom w:val="nil"/>
          <w:right w:val="nil"/>
          <w:between w:val="nil"/>
        </w:pBdr>
        <w:spacing w:after="200" w:line="264" w:lineRule="auto"/>
        <w:ind w:left="567" w:hanging="567"/>
        <w:jc w:val="both"/>
        <w:rPr>
          <w:rFonts w:ascii="Times New Roman" w:hAnsi="Times New Roman"/>
          <w:color w:val="000000"/>
          <w:sz w:val="24"/>
          <w:szCs w:val="24"/>
        </w:rPr>
      </w:pPr>
      <w:r>
        <w:rPr>
          <w:rFonts w:ascii="Times New Roman" w:hAnsi="Times New Roman"/>
          <w:color w:val="000000"/>
          <w:sz w:val="24"/>
          <w:szCs w:val="24"/>
        </w:rPr>
        <w:t>Zamawiający nie przewiduje zwrotu Wykonawcom kosztów udziału w postępowaniu.</w:t>
      </w:r>
    </w:p>
    <w:p w14:paraId="6A5916AC" w14:textId="77777777" w:rsidR="000F591F" w:rsidRDefault="00842A15" w:rsidP="006A0A0B">
      <w:pPr>
        <w:numPr>
          <w:ilvl w:val="0"/>
          <w:numId w:val="37"/>
        </w:numPr>
        <w:pBdr>
          <w:top w:val="nil"/>
          <w:left w:val="nil"/>
          <w:bottom w:val="nil"/>
          <w:right w:val="nil"/>
          <w:between w:val="nil"/>
        </w:pBdr>
        <w:shd w:val="clear" w:color="auto" w:fill="BFBFBF"/>
        <w:spacing w:after="0" w:line="264" w:lineRule="auto"/>
        <w:ind w:left="567" w:hanging="567"/>
        <w:jc w:val="both"/>
        <w:rPr>
          <w:rFonts w:ascii="Times New Roman" w:hAnsi="Times New Roman"/>
          <w:color w:val="000000"/>
          <w:sz w:val="24"/>
          <w:szCs w:val="24"/>
        </w:rPr>
      </w:pPr>
      <w:r w:rsidRPr="00842A15">
        <w:rPr>
          <w:rFonts w:ascii="Times New Roman" w:hAnsi="Times New Roman"/>
          <w:b/>
          <w:sz w:val="24"/>
          <w:szCs w:val="24"/>
        </w:rPr>
        <w:t>KLAUZULA INFORMACYJNA W ZAKRESIE PRETWARZANIA DANYCH OSOBOWYCH</w:t>
      </w:r>
    </w:p>
    <w:p w14:paraId="3DEBEAC1" w14:textId="77777777" w:rsidR="00C70798" w:rsidRPr="00C70798" w:rsidRDefault="00C70798" w:rsidP="00C70798">
      <w:pPr>
        <w:pStyle w:val="Akapitzlist"/>
        <w:numPr>
          <w:ilvl w:val="1"/>
          <w:numId w:val="44"/>
        </w:numPr>
        <w:spacing w:line="264" w:lineRule="auto"/>
        <w:jc w:val="both"/>
        <w:rPr>
          <w:rFonts w:ascii="Times New Roman" w:eastAsia="Times New Roman" w:hAnsi="Times New Roman"/>
          <w:sz w:val="24"/>
          <w:szCs w:val="24"/>
        </w:rPr>
      </w:pPr>
      <w:bookmarkStart w:id="18" w:name="_Hlk528925731"/>
      <w:bookmarkStart w:id="19" w:name="_Hlk524444940"/>
      <w:r w:rsidRPr="00C70798">
        <w:rPr>
          <w:rFonts w:ascii="Times New Roman" w:eastAsia="Times New Roman" w:hAnsi="Times New Roman"/>
          <w:sz w:val="24"/>
          <w:szCs w:val="24"/>
        </w:rPr>
        <w:t xml:space="preserve"> Zgodnie z art. 13 ust. 1 i 2 </w:t>
      </w:r>
      <w:r w:rsidRPr="00C70798">
        <w:rPr>
          <w:rFonts w:ascii="Times New Roman" w:hAnsi="Times New Roman"/>
          <w:sz w:val="24"/>
          <w:szCs w:val="24"/>
        </w:rPr>
        <w:t xml:space="preserve">rozporządzenia Parlamentu Europejskiego i Rady (UE) </w:t>
      </w:r>
    </w:p>
    <w:p w14:paraId="32448E6E" w14:textId="43C99523" w:rsidR="00C70798" w:rsidRPr="00C70798" w:rsidRDefault="00C70798" w:rsidP="00C70798">
      <w:pPr>
        <w:pStyle w:val="Akapitzlist"/>
        <w:spacing w:line="264" w:lineRule="auto"/>
        <w:ind w:left="780"/>
        <w:jc w:val="both"/>
        <w:rPr>
          <w:rFonts w:ascii="Times New Roman" w:eastAsia="Times New Roman" w:hAnsi="Times New Roman"/>
          <w:sz w:val="24"/>
          <w:szCs w:val="24"/>
        </w:rPr>
      </w:pPr>
      <w:r w:rsidRPr="00C70798">
        <w:rPr>
          <w:rFonts w:ascii="Times New Roman" w:hAnsi="Times New Roman"/>
          <w:sz w:val="24"/>
          <w:szCs w:val="24"/>
        </w:rPr>
        <w:lastRenderedPageBreak/>
        <w:t xml:space="preserve">2016/9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C70798">
        <w:rPr>
          <w:rFonts w:ascii="Times New Roman" w:eastAsia="Times New Roman" w:hAnsi="Times New Roman"/>
          <w:sz w:val="24"/>
          <w:szCs w:val="24"/>
        </w:rPr>
        <w:t>dalej „RODO”, informuję, że: Administratorem Pani/Pana danych osobowych jest</w:t>
      </w:r>
      <w:r>
        <w:rPr>
          <w:rFonts w:ascii="Times New Roman" w:eastAsia="Times New Roman" w:hAnsi="Times New Roman"/>
          <w:sz w:val="24"/>
          <w:szCs w:val="24"/>
        </w:rPr>
        <w:t xml:space="preserve"> </w:t>
      </w:r>
      <w:r w:rsidRPr="00C70798">
        <w:rPr>
          <w:rFonts w:ascii="Times New Roman" w:hAnsi="Times New Roman"/>
          <w:sz w:val="24"/>
          <w:szCs w:val="24"/>
        </w:rPr>
        <w:t>Wójt Gminy Nowa Karczma – Gmina Nowa Karczma</w:t>
      </w:r>
      <w:r w:rsidR="00AE6A1E">
        <w:rPr>
          <w:rFonts w:ascii="Times New Roman" w:hAnsi="Times New Roman"/>
          <w:sz w:val="24"/>
          <w:szCs w:val="24"/>
        </w:rPr>
        <w:t xml:space="preserve"> </w:t>
      </w:r>
      <w:r w:rsidRPr="00C70798">
        <w:rPr>
          <w:rFonts w:ascii="Times New Roman" w:hAnsi="Times New Roman"/>
          <w:sz w:val="24"/>
          <w:szCs w:val="24"/>
        </w:rPr>
        <w:t>z siedzibą w 83-404 Nowa Karczma przy Kościerskiej 9, NIP 591-165-04-84</w:t>
      </w:r>
    </w:p>
    <w:p w14:paraId="64A175B8" w14:textId="27300D48" w:rsidR="00C70798" w:rsidRDefault="00C70798" w:rsidP="001644E6">
      <w:pPr>
        <w:pStyle w:val="Akapitzlist"/>
        <w:numPr>
          <w:ilvl w:val="2"/>
          <w:numId w:val="44"/>
        </w:numPr>
        <w:spacing w:line="264" w:lineRule="auto"/>
        <w:ind w:left="1276" w:hanging="709"/>
        <w:jc w:val="both"/>
        <w:rPr>
          <w:rFonts w:ascii="Times New Roman" w:eastAsia="Times New Roman" w:hAnsi="Times New Roman" w:cs="Times New Roman"/>
          <w:sz w:val="24"/>
          <w:szCs w:val="24"/>
        </w:rPr>
      </w:pPr>
      <w:r w:rsidRPr="00C70798">
        <w:rPr>
          <w:rFonts w:ascii="Times New Roman" w:eastAsia="Times New Roman" w:hAnsi="Times New Roman" w:cs="Times New Roman"/>
          <w:sz w:val="24"/>
          <w:szCs w:val="24"/>
        </w:rPr>
        <w:t xml:space="preserve">W imieniu administratora ochrony danych osobowych działa* Sebastian </w:t>
      </w:r>
      <w:proofErr w:type="spellStart"/>
      <w:r w:rsidRPr="00C70798">
        <w:rPr>
          <w:rFonts w:ascii="Times New Roman" w:eastAsia="Times New Roman" w:hAnsi="Times New Roman" w:cs="Times New Roman"/>
          <w:sz w:val="24"/>
          <w:szCs w:val="24"/>
        </w:rPr>
        <w:t>Wołejszo</w:t>
      </w:r>
      <w:proofErr w:type="spellEnd"/>
      <w:r w:rsidRPr="00C70798">
        <w:rPr>
          <w:rFonts w:ascii="Times New Roman" w:eastAsia="Times New Roman" w:hAnsi="Times New Roman" w:cs="Times New Roman"/>
          <w:sz w:val="24"/>
          <w:szCs w:val="24"/>
        </w:rPr>
        <w:t xml:space="preserve">, email: </w:t>
      </w:r>
      <w:hyperlink r:id="rId16" w:history="1">
        <w:r w:rsidRPr="009E7622">
          <w:rPr>
            <w:rStyle w:val="Hipercze"/>
            <w:rFonts w:ascii="Times New Roman" w:eastAsia="Times New Roman" w:hAnsi="Times New Roman" w:cs="Times New Roman"/>
            <w:sz w:val="24"/>
            <w:szCs w:val="24"/>
          </w:rPr>
          <w:t>it@nowakarczma.pl</w:t>
        </w:r>
      </w:hyperlink>
      <w:r w:rsidRPr="00C70798">
        <w:rPr>
          <w:rFonts w:ascii="Times New Roman" w:eastAsia="Times New Roman" w:hAnsi="Times New Roman" w:cs="Times New Roman"/>
          <w:sz w:val="24"/>
          <w:szCs w:val="24"/>
        </w:rPr>
        <w:t>.</w:t>
      </w:r>
    </w:p>
    <w:p w14:paraId="0411CE9D" w14:textId="77777777" w:rsidR="00C70798" w:rsidRPr="00C70798" w:rsidRDefault="00C70798" w:rsidP="00042429">
      <w:pPr>
        <w:pStyle w:val="Akapitzlist"/>
        <w:numPr>
          <w:ilvl w:val="2"/>
          <w:numId w:val="44"/>
        </w:numPr>
        <w:suppressAutoHyphens w:val="0"/>
        <w:spacing w:line="264" w:lineRule="auto"/>
        <w:ind w:left="1276" w:hanging="709"/>
        <w:jc w:val="both"/>
        <w:rPr>
          <w:rFonts w:ascii="Times New Roman" w:eastAsia="Times New Roman" w:hAnsi="Times New Roman"/>
          <w:sz w:val="24"/>
          <w:szCs w:val="24"/>
        </w:rPr>
      </w:pPr>
      <w:r w:rsidRPr="00C70798">
        <w:rPr>
          <w:rFonts w:ascii="Times New Roman" w:eastAsia="Times New Roman" w:hAnsi="Times New Roman" w:cs="Times New Roman"/>
          <w:sz w:val="24"/>
          <w:szCs w:val="24"/>
        </w:rPr>
        <w:t>Pani/Pana dane osobowe przetwarzane będą na podstawie art. 6 ust. 1 lit. c RODO w celu związanym z postępowaniem o udzielenie zamówienia publicznego pn.: „Dostawa energii elektrycznej dla Gminy Nowa Karczma i jej jednostek organizacyjnych na okres od 01.11.2020 do 31.10.2022 r.”</w:t>
      </w:r>
    </w:p>
    <w:p w14:paraId="2F64BA7C" w14:textId="2E9E2583" w:rsidR="00C70798" w:rsidRPr="00C70798" w:rsidRDefault="00C70798" w:rsidP="00042429">
      <w:pPr>
        <w:pStyle w:val="Akapitzlist"/>
        <w:numPr>
          <w:ilvl w:val="2"/>
          <w:numId w:val="44"/>
        </w:numPr>
        <w:suppressAutoHyphens w:val="0"/>
        <w:spacing w:line="264" w:lineRule="auto"/>
        <w:ind w:left="1276" w:hanging="709"/>
        <w:jc w:val="both"/>
        <w:rPr>
          <w:rFonts w:ascii="Times New Roman" w:eastAsia="Times New Roman" w:hAnsi="Times New Roman"/>
          <w:sz w:val="24"/>
          <w:szCs w:val="24"/>
        </w:rPr>
      </w:pPr>
      <w:r w:rsidRPr="00C70798">
        <w:rPr>
          <w:rFonts w:ascii="Times New Roman" w:eastAsia="Times New Roman" w:hAnsi="Times New Roman"/>
          <w:sz w:val="24"/>
          <w:szCs w:val="24"/>
        </w:rPr>
        <w:t xml:space="preserve">Odbiorcami Pani/Pana danych osobowych będą osoby lub podmioty, którym udostępniona zostanie dokumentacja postępowania w oparciu o art. 8 oraz art. 96 ust. 3 ustawy z dnia 29 stycznia 2004 r. – Prawo zamówień publicznych;  </w:t>
      </w:r>
    </w:p>
    <w:p w14:paraId="4652E550" w14:textId="77777777" w:rsidR="00C70798" w:rsidRPr="00542290" w:rsidRDefault="00C70798" w:rsidP="00C70798">
      <w:pPr>
        <w:pStyle w:val="Akapitzlist"/>
        <w:numPr>
          <w:ilvl w:val="2"/>
          <w:numId w:val="44"/>
        </w:numPr>
        <w:suppressAutoHyphens w:val="0"/>
        <w:spacing w:line="264" w:lineRule="auto"/>
        <w:ind w:left="1276" w:hanging="709"/>
        <w:jc w:val="both"/>
        <w:rPr>
          <w:rFonts w:ascii="Times New Roman" w:eastAsia="Times New Roman" w:hAnsi="Times New Roman"/>
          <w:sz w:val="24"/>
          <w:szCs w:val="24"/>
        </w:rPr>
      </w:pPr>
      <w:r w:rsidRPr="00542290">
        <w:rPr>
          <w:rFonts w:ascii="Times New Roman" w:eastAsia="Times New Roman" w:hAnsi="Times New Roman"/>
          <w:sz w:val="24"/>
          <w:szCs w:val="24"/>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753405BA" w14:textId="77777777" w:rsidR="00C70798" w:rsidRPr="00542290" w:rsidRDefault="00C70798" w:rsidP="00C70798">
      <w:pPr>
        <w:pStyle w:val="Akapitzlist"/>
        <w:numPr>
          <w:ilvl w:val="2"/>
          <w:numId w:val="44"/>
        </w:numPr>
        <w:suppressAutoHyphens w:val="0"/>
        <w:spacing w:line="264" w:lineRule="auto"/>
        <w:ind w:left="1276" w:hanging="709"/>
        <w:jc w:val="both"/>
        <w:rPr>
          <w:rFonts w:ascii="Times New Roman" w:eastAsia="Times New Roman" w:hAnsi="Times New Roman"/>
          <w:sz w:val="24"/>
          <w:szCs w:val="24"/>
        </w:rPr>
      </w:pPr>
      <w:r>
        <w:rPr>
          <w:rFonts w:ascii="Times New Roman" w:eastAsia="Times New Roman" w:hAnsi="Times New Roman"/>
          <w:sz w:val="24"/>
          <w:szCs w:val="24"/>
        </w:rPr>
        <w:t>O</w:t>
      </w:r>
      <w:r w:rsidRPr="00542290">
        <w:rPr>
          <w:rFonts w:ascii="Times New Roman" w:eastAsia="Times New Roman" w:hAnsi="Times New Roman"/>
          <w:sz w:val="24"/>
          <w:szCs w:val="24"/>
        </w:rPr>
        <w:t xml:space="preserve">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7CC9E57" w14:textId="77777777" w:rsidR="00C70798" w:rsidRPr="00542290" w:rsidRDefault="00C70798" w:rsidP="00C70798">
      <w:pPr>
        <w:pStyle w:val="Akapitzlist"/>
        <w:numPr>
          <w:ilvl w:val="2"/>
          <w:numId w:val="44"/>
        </w:numPr>
        <w:suppressAutoHyphens w:val="0"/>
        <w:spacing w:line="264" w:lineRule="auto"/>
        <w:ind w:left="1276" w:hanging="709"/>
        <w:jc w:val="both"/>
        <w:rPr>
          <w:rFonts w:ascii="Times New Roman" w:hAnsi="Times New Roman"/>
          <w:sz w:val="24"/>
          <w:szCs w:val="24"/>
        </w:rPr>
      </w:pPr>
      <w:r>
        <w:rPr>
          <w:rFonts w:ascii="Times New Roman" w:eastAsia="Times New Roman" w:hAnsi="Times New Roman"/>
          <w:sz w:val="24"/>
          <w:szCs w:val="24"/>
        </w:rPr>
        <w:t>W</w:t>
      </w:r>
      <w:r w:rsidRPr="00542290">
        <w:rPr>
          <w:rFonts w:ascii="Times New Roman" w:eastAsia="Times New Roman" w:hAnsi="Times New Roman"/>
          <w:sz w:val="24"/>
          <w:szCs w:val="24"/>
        </w:rPr>
        <w:t xml:space="preserve"> odniesieniu do Pani/Pana danych osobowych decyzje nie będą podejmowane w sposób zautomatyzowany, stosowanie do art. 22 RODO;</w:t>
      </w:r>
    </w:p>
    <w:p w14:paraId="2FE34D7E" w14:textId="77777777" w:rsidR="00C70798" w:rsidRPr="00542290" w:rsidRDefault="00C70798" w:rsidP="00C70798">
      <w:pPr>
        <w:pStyle w:val="Akapitzlist"/>
        <w:numPr>
          <w:ilvl w:val="2"/>
          <w:numId w:val="44"/>
        </w:numPr>
        <w:suppressAutoHyphens w:val="0"/>
        <w:spacing w:line="264" w:lineRule="auto"/>
        <w:ind w:left="1276" w:hanging="709"/>
        <w:jc w:val="both"/>
        <w:rPr>
          <w:rFonts w:ascii="Times New Roman" w:eastAsia="Times New Roman" w:hAnsi="Times New Roman"/>
          <w:sz w:val="24"/>
          <w:szCs w:val="24"/>
        </w:rPr>
      </w:pPr>
      <w:r>
        <w:rPr>
          <w:rFonts w:ascii="Times New Roman" w:eastAsia="Times New Roman" w:hAnsi="Times New Roman"/>
          <w:sz w:val="24"/>
          <w:szCs w:val="24"/>
        </w:rPr>
        <w:t>P</w:t>
      </w:r>
      <w:r w:rsidRPr="00542290">
        <w:rPr>
          <w:rFonts w:ascii="Times New Roman" w:eastAsia="Times New Roman" w:hAnsi="Times New Roman"/>
          <w:sz w:val="24"/>
          <w:szCs w:val="24"/>
        </w:rPr>
        <w:t>osiada Pani/Pan:</w:t>
      </w:r>
    </w:p>
    <w:p w14:paraId="3E20A51A" w14:textId="77777777" w:rsidR="00C70798" w:rsidRPr="00542290" w:rsidRDefault="00C70798" w:rsidP="00C70798">
      <w:pPr>
        <w:pStyle w:val="Akapitzlist"/>
        <w:numPr>
          <w:ilvl w:val="0"/>
          <w:numId w:val="42"/>
        </w:numPr>
        <w:spacing w:line="264" w:lineRule="auto"/>
        <w:ind w:left="1276" w:hanging="709"/>
        <w:contextualSpacing w:val="0"/>
        <w:jc w:val="both"/>
        <w:rPr>
          <w:rFonts w:ascii="Times New Roman" w:eastAsia="Times New Roman" w:hAnsi="Times New Roman"/>
          <w:sz w:val="24"/>
          <w:szCs w:val="24"/>
        </w:rPr>
      </w:pPr>
      <w:r w:rsidRPr="00542290">
        <w:rPr>
          <w:rFonts w:ascii="Times New Roman" w:eastAsia="Times New Roman" w:hAnsi="Times New Roman"/>
          <w:sz w:val="24"/>
          <w:szCs w:val="24"/>
        </w:rPr>
        <w:t>na podstawie art. 15 RODO prawo dostępu do danych osobowych Pani/Pana dotyczących;</w:t>
      </w:r>
    </w:p>
    <w:p w14:paraId="056AB77B" w14:textId="77777777" w:rsidR="00C70798" w:rsidRPr="00542290" w:rsidRDefault="00C70798" w:rsidP="00C70798">
      <w:pPr>
        <w:pStyle w:val="Akapitzlist"/>
        <w:numPr>
          <w:ilvl w:val="0"/>
          <w:numId w:val="42"/>
        </w:numPr>
        <w:spacing w:line="264" w:lineRule="auto"/>
        <w:ind w:left="1276" w:hanging="709"/>
        <w:contextualSpacing w:val="0"/>
        <w:jc w:val="both"/>
        <w:rPr>
          <w:rFonts w:ascii="Times New Roman" w:eastAsia="Times New Roman" w:hAnsi="Times New Roman"/>
          <w:sz w:val="24"/>
          <w:szCs w:val="24"/>
        </w:rPr>
      </w:pPr>
      <w:r w:rsidRPr="00542290">
        <w:rPr>
          <w:rFonts w:ascii="Times New Roman" w:eastAsia="Times New Roman" w:hAnsi="Times New Roman"/>
          <w:sz w:val="24"/>
          <w:szCs w:val="24"/>
        </w:rPr>
        <w:t xml:space="preserve">na podstawie art. 16 RODO prawo do sprostowania Pani/Pana danych osobowych </w:t>
      </w:r>
      <w:r w:rsidRPr="00542290">
        <w:rPr>
          <w:rFonts w:ascii="Times New Roman" w:eastAsia="Times New Roman" w:hAnsi="Times New Roman"/>
          <w:sz w:val="24"/>
          <w:szCs w:val="24"/>
          <w:vertAlign w:val="superscript"/>
        </w:rPr>
        <w:t>**</w:t>
      </w:r>
      <w:r w:rsidRPr="00542290">
        <w:rPr>
          <w:rFonts w:ascii="Times New Roman" w:eastAsia="Times New Roman" w:hAnsi="Times New Roman"/>
          <w:sz w:val="24"/>
          <w:szCs w:val="24"/>
        </w:rPr>
        <w:t>;</w:t>
      </w:r>
    </w:p>
    <w:p w14:paraId="6A0DA5C6" w14:textId="77777777" w:rsidR="00C70798" w:rsidRPr="00542290" w:rsidRDefault="00C70798" w:rsidP="00C70798">
      <w:pPr>
        <w:pStyle w:val="Akapitzlist"/>
        <w:numPr>
          <w:ilvl w:val="0"/>
          <w:numId w:val="42"/>
        </w:numPr>
        <w:spacing w:line="264" w:lineRule="auto"/>
        <w:ind w:left="1276" w:hanging="709"/>
        <w:contextualSpacing w:val="0"/>
        <w:jc w:val="both"/>
        <w:rPr>
          <w:rFonts w:ascii="Times New Roman" w:eastAsia="Times New Roman" w:hAnsi="Times New Roman"/>
          <w:sz w:val="24"/>
          <w:szCs w:val="24"/>
        </w:rPr>
      </w:pPr>
      <w:r w:rsidRPr="00542290">
        <w:rPr>
          <w:rFonts w:ascii="Times New Roman" w:eastAsia="Times New Roman" w:hAnsi="Times New Roman"/>
          <w:sz w:val="24"/>
          <w:szCs w:val="24"/>
        </w:rPr>
        <w:t xml:space="preserve">na podstawie art. 18 RODO prawo żądania od administratora ograniczenia przetwarzania danych osobowych z zastrzeżeniem przypadków, o których mowa w art. 18 ust. 2 RODO ***;  </w:t>
      </w:r>
    </w:p>
    <w:p w14:paraId="289D90B2" w14:textId="77777777" w:rsidR="00C70798" w:rsidRPr="00542290" w:rsidRDefault="00C70798" w:rsidP="00C70798">
      <w:pPr>
        <w:pStyle w:val="Akapitzlist"/>
        <w:numPr>
          <w:ilvl w:val="0"/>
          <w:numId w:val="42"/>
        </w:numPr>
        <w:spacing w:line="264" w:lineRule="auto"/>
        <w:ind w:left="1276" w:hanging="709"/>
        <w:contextualSpacing w:val="0"/>
        <w:jc w:val="both"/>
        <w:rPr>
          <w:rFonts w:ascii="Times New Roman" w:eastAsia="Times New Roman" w:hAnsi="Times New Roman"/>
          <w:sz w:val="24"/>
          <w:szCs w:val="24"/>
        </w:rPr>
      </w:pPr>
      <w:r w:rsidRPr="00542290">
        <w:rPr>
          <w:rFonts w:ascii="Times New Roman" w:eastAsia="Times New Roman" w:hAnsi="Times New Roman"/>
          <w:sz w:val="24"/>
          <w:szCs w:val="24"/>
        </w:rPr>
        <w:t xml:space="preserve">prawo do wniesienia skargi do Prezesa Urzędu Ochrony Danych Osobowych, gdy uzna Pani/Pan, że przetwarzanie danych osobowych </w:t>
      </w:r>
      <w:r>
        <w:rPr>
          <w:rFonts w:ascii="Times New Roman" w:eastAsia="Times New Roman" w:hAnsi="Times New Roman"/>
          <w:sz w:val="24"/>
          <w:szCs w:val="24"/>
        </w:rPr>
        <w:t xml:space="preserve"> </w:t>
      </w:r>
      <w:r w:rsidRPr="00542290">
        <w:rPr>
          <w:rFonts w:ascii="Times New Roman" w:eastAsia="Times New Roman" w:hAnsi="Times New Roman"/>
          <w:sz w:val="24"/>
          <w:szCs w:val="24"/>
        </w:rPr>
        <w:t>Pani/Pana dotyczących narusza przepisy RODO;</w:t>
      </w:r>
    </w:p>
    <w:p w14:paraId="3FC4C87E" w14:textId="77777777" w:rsidR="00C70798" w:rsidRPr="00542290" w:rsidRDefault="00C70798" w:rsidP="00C70798">
      <w:pPr>
        <w:pStyle w:val="Akapitzlist"/>
        <w:numPr>
          <w:ilvl w:val="2"/>
          <w:numId w:val="44"/>
        </w:numPr>
        <w:suppressAutoHyphens w:val="0"/>
        <w:spacing w:line="264" w:lineRule="auto"/>
        <w:ind w:left="1276" w:hanging="709"/>
        <w:jc w:val="both"/>
        <w:rPr>
          <w:rFonts w:ascii="Times New Roman" w:eastAsia="Times New Roman" w:hAnsi="Times New Roman"/>
          <w:sz w:val="24"/>
          <w:szCs w:val="24"/>
        </w:rPr>
      </w:pPr>
      <w:r>
        <w:rPr>
          <w:rFonts w:ascii="Times New Roman" w:eastAsia="Times New Roman" w:hAnsi="Times New Roman"/>
          <w:sz w:val="24"/>
          <w:szCs w:val="24"/>
        </w:rPr>
        <w:t>N</w:t>
      </w:r>
      <w:r w:rsidRPr="00542290">
        <w:rPr>
          <w:rFonts w:ascii="Times New Roman" w:eastAsia="Times New Roman" w:hAnsi="Times New Roman"/>
          <w:sz w:val="24"/>
          <w:szCs w:val="24"/>
        </w:rPr>
        <w:t>ie przysługuje Pani/Panu:</w:t>
      </w:r>
    </w:p>
    <w:p w14:paraId="7B4C5CB7" w14:textId="77777777" w:rsidR="00C70798" w:rsidRPr="00542290" w:rsidRDefault="00C70798" w:rsidP="00C70798">
      <w:pPr>
        <w:pStyle w:val="Akapitzlist"/>
        <w:numPr>
          <w:ilvl w:val="0"/>
          <w:numId w:val="43"/>
        </w:numPr>
        <w:spacing w:line="264" w:lineRule="auto"/>
        <w:ind w:left="1276" w:hanging="709"/>
        <w:contextualSpacing w:val="0"/>
        <w:jc w:val="both"/>
        <w:rPr>
          <w:rFonts w:ascii="Times New Roman" w:eastAsia="Times New Roman" w:hAnsi="Times New Roman"/>
          <w:sz w:val="24"/>
          <w:szCs w:val="24"/>
        </w:rPr>
      </w:pPr>
      <w:r w:rsidRPr="00542290">
        <w:rPr>
          <w:rFonts w:ascii="Times New Roman" w:eastAsia="Times New Roman" w:hAnsi="Times New Roman"/>
          <w:sz w:val="24"/>
          <w:szCs w:val="24"/>
        </w:rPr>
        <w:t>w związku z art. 17 ust. 3 lit. b, d lub e RODO prawo do usunięcia danych osobowych;</w:t>
      </w:r>
    </w:p>
    <w:p w14:paraId="3B8DDB9B" w14:textId="77777777" w:rsidR="00C70798" w:rsidRPr="00542290" w:rsidRDefault="00C70798" w:rsidP="00C70798">
      <w:pPr>
        <w:pStyle w:val="Akapitzlist"/>
        <w:numPr>
          <w:ilvl w:val="0"/>
          <w:numId w:val="43"/>
        </w:numPr>
        <w:spacing w:line="264" w:lineRule="auto"/>
        <w:ind w:left="1276" w:hanging="709"/>
        <w:contextualSpacing w:val="0"/>
        <w:jc w:val="both"/>
        <w:rPr>
          <w:rFonts w:ascii="Times New Roman" w:eastAsia="Times New Roman" w:hAnsi="Times New Roman"/>
          <w:sz w:val="24"/>
          <w:szCs w:val="24"/>
        </w:rPr>
      </w:pPr>
      <w:r w:rsidRPr="00542290">
        <w:rPr>
          <w:rFonts w:ascii="Times New Roman" w:eastAsia="Times New Roman" w:hAnsi="Times New Roman"/>
          <w:sz w:val="24"/>
          <w:szCs w:val="24"/>
        </w:rPr>
        <w:t>prawo do przenoszenia danych osobowych, o którym mowa w art. 20 RODO;</w:t>
      </w:r>
    </w:p>
    <w:p w14:paraId="4C2E9E5A" w14:textId="77777777" w:rsidR="00C70798" w:rsidRPr="00542290" w:rsidRDefault="00C70798" w:rsidP="00C70798">
      <w:pPr>
        <w:pStyle w:val="Akapitzlist"/>
        <w:numPr>
          <w:ilvl w:val="0"/>
          <w:numId w:val="43"/>
        </w:numPr>
        <w:spacing w:line="264" w:lineRule="auto"/>
        <w:ind w:left="1276" w:hanging="709"/>
        <w:contextualSpacing w:val="0"/>
        <w:jc w:val="both"/>
        <w:rPr>
          <w:rFonts w:ascii="Times New Roman" w:eastAsia="Times New Roman" w:hAnsi="Times New Roman"/>
          <w:sz w:val="24"/>
          <w:szCs w:val="24"/>
        </w:rPr>
      </w:pPr>
      <w:r w:rsidRPr="00542290">
        <w:rPr>
          <w:rFonts w:ascii="Times New Roman" w:eastAsia="Times New Roman" w:hAnsi="Times New Roman"/>
          <w:sz w:val="24"/>
          <w:szCs w:val="24"/>
        </w:rPr>
        <w:t xml:space="preserve">na podstawie art. 21 RODO prawo sprzeciwu, wobec przetwarzania danych osobowych, gdyż podstawą prawną przetwarzania Pani/Pana danych osobowych jest art. 6 ust. 1 lit. c RODO. </w:t>
      </w:r>
    </w:p>
    <w:p w14:paraId="337DC2C1" w14:textId="77777777" w:rsidR="00C70798" w:rsidRPr="007C61D5" w:rsidRDefault="00C70798" w:rsidP="00C70798">
      <w:pPr>
        <w:pStyle w:val="Akapitzlist"/>
        <w:spacing w:line="264" w:lineRule="auto"/>
        <w:ind w:left="1276" w:hanging="709"/>
        <w:jc w:val="both"/>
        <w:rPr>
          <w:rFonts w:ascii="Times New Roman" w:eastAsia="Times New Roman" w:hAnsi="Times New Roman"/>
          <w:i/>
          <w:sz w:val="18"/>
          <w:szCs w:val="18"/>
        </w:rPr>
      </w:pPr>
    </w:p>
    <w:p w14:paraId="7AA53AB4" w14:textId="77777777" w:rsidR="00C70798" w:rsidRPr="00BE3D86" w:rsidRDefault="00C70798" w:rsidP="00C70798">
      <w:pPr>
        <w:pStyle w:val="Akapitzlist"/>
        <w:spacing w:after="150"/>
        <w:ind w:left="284" w:hanging="284"/>
        <w:jc w:val="both"/>
        <w:rPr>
          <w:rFonts w:ascii="Arial" w:eastAsia="Times New Roman" w:hAnsi="Arial" w:cs="Arial"/>
          <w:i/>
          <w:sz w:val="16"/>
          <w:szCs w:val="18"/>
        </w:rPr>
      </w:pPr>
      <w:r w:rsidRPr="007C61D5">
        <w:rPr>
          <w:rFonts w:ascii="Arial" w:hAnsi="Arial" w:cs="Arial"/>
          <w:b/>
          <w:i/>
          <w:sz w:val="18"/>
          <w:szCs w:val="18"/>
          <w:vertAlign w:val="superscript"/>
        </w:rPr>
        <w:lastRenderedPageBreak/>
        <w:t>*</w:t>
      </w:r>
      <w:r w:rsidRPr="007C61D5">
        <w:rPr>
          <w:rFonts w:ascii="Arial" w:hAnsi="Arial" w:cs="Arial"/>
          <w:b/>
          <w:i/>
          <w:sz w:val="18"/>
          <w:szCs w:val="18"/>
        </w:rPr>
        <w:t xml:space="preserve">   </w:t>
      </w:r>
      <w:r w:rsidRPr="00BE3D86">
        <w:rPr>
          <w:rFonts w:ascii="Arial" w:hAnsi="Arial" w:cs="Arial"/>
          <w:b/>
          <w:i/>
          <w:sz w:val="16"/>
          <w:szCs w:val="18"/>
        </w:rPr>
        <w:t>Wyjaśnienie:</w:t>
      </w:r>
      <w:r w:rsidRPr="00BE3D86">
        <w:rPr>
          <w:rFonts w:ascii="Arial" w:hAnsi="Arial" w:cs="Arial"/>
          <w:i/>
          <w:sz w:val="16"/>
          <w:szCs w:val="18"/>
        </w:rPr>
        <w:t xml:space="preserve"> informacja w tym zakresie jest wymagana, jeżeli w odniesieniu do danego administratora lub podmiotu przetwarzającego </w:t>
      </w:r>
      <w:r w:rsidRPr="00BE3D86">
        <w:rPr>
          <w:rFonts w:ascii="Arial" w:eastAsia="Times New Roman" w:hAnsi="Arial" w:cs="Arial"/>
          <w:i/>
          <w:sz w:val="16"/>
          <w:szCs w:val="18"/>
        </w:rPr>
        <w:t>istnieje obowiązek wyznaczenia inspektora ochrony danych osobowych.</w:t>
      </w:r>
    </w:p>
    <w:p w14:paraId="2FCA0E5E" w14:textId="77777777" w:rsidR="00C70798" w:rsidRPr="00BE3D86" w:rsidRDefault="00C70798" w:rsidP="00C70798">
      <w:pPr>
        <w:pStyle w:val="Akapitzlist"/>
        <w:ind w:left="284" w:hanging="284"/>
        <w:jc w:val="both"/>
        <w:rPr>
          <w:rFonts w:ascii="Arial" w:hAnsi="Arial" w:cs="Arial"/>
          <w:i/>
          <w:sz w:val="16"/>
          <w:szCs w:val="18"/>
        </w:rPr>
      </w:pPr>
      <w:r w:rsidRPr="00BE3D86">
        <w:rPr>
          <w:rFonts w:ascii="Arial" w:hAnsi="Arial" w:cs="Arial"/>
          <w:b/>
          <w:i/>
          <w:sz w:val="16"/>
          <w:szCs w:val="18"/>
          <w:vertAlign w:val="superscript"/>
        </w:rPr>
        <w:t xml:space="preserve">** </w:t>
      </w:r>
      <w:r w:rsidRPr="00BE3D86">
        <w:rPr>
          <w:rFonts w:ascii="Arial" w:hAnsi="Arial" w:cs="Arial"/>
          <w:b/>
          <w:i/>
          <w:sz w:val="16"/>
          <w:szCs w:val="18"/>
        </w:rPr>
        <w:t>Wyjaśnienie:</w:t>
      </w:r>
      <w:r w:rsidRPr="00BE3D86">
        <w:rPr>
          <w:rFonts w:ascii="Arial" w:hAnsi="Arial" w:cs="Arial"/>
          <w:i/>
          <w:sz w:val="16"/>
          <w:szCs w:val="18"/>
        </w:rPr>
        <w:t xml:space="preserve"> </w:t>
      </w:r>
      <w:r w:rsidRPr="00BE3D86">
        <w:rPr>
          <w:rFonts w:ascii="Arial" w:eastAsia="Times New Roman" w:hAnsi="Arial" w:cs="Arial"/>
          <w:i/>
          <w:sz w:val="16"/>
          <w:szCs w:val="18"/>
        </w:rPr>
        <w:t xml:space="preserve">skorzystanie z prawa do sprostowania nie może skutkować zmianą </w:t>
      </w:r>
      <w:r w:rsidRPr="00BE3D86">
        <w:rPr>
          <w:rFonts w:ascii="Arial" w:hAnsi="Arial" w:cs="Arial"/>
          <w:i/>
          <w:sz w:val="16"/>
          <w:szCs w:val="18"/>
        </w:rPr>
        <w:t>wyniku postępowania</w:t>
      </w:r>
      <w:r w:rsidRPr="00BE3D86">
        <w:rPr>
          <w:rFonts w:ascii="Arial" w:hAnsi="Arial" w:cs="Arial"/>
          <w:i/>
          <w:sz w:val="16"/>
          <w:szCs w:val="18"/>
        </w:rPr>
        <w:br/>
        <w:t>o udzielenie zamówienia publicznego ani zmianą postanowień umowy w zakresie niezgodnym z ustawą Pzp oraz nie może naruszać integralności protokołu oraz jego załączników.</w:t>
      </w:r>
    </w:p>
    <w:p w14:paraId="7595F31A" w14:textId="77777777" w:rsidR="00C70798" w:rsidRDefault="00C70798" w:rsidP="00C70798">
      <w:pPr>
        <w:pStyle w:val="Akapitzlist"/>
        <w:ind w:left="284" w:hanging="284"/>
        <w:jc w:val="both"/>
        <w:rPr>
          <w:rFonts w:ascii="Arial" w:eastAsia="Times New Roman" w:hAnsi="Arial" w:cs="Arial"/>
          <w:i/>
          <w:sz w:val="16"/>
          <w:szCs w:val="18"/>
        </w:rPr>
      </w:pPr>
      <w:r w:rsidRPr="00BE3D86">
        <w:rPr>
          <w:rFonts w:ascii="Arial" w:hAnsi="Arial" w:cs="Arial"/>
          <w:b/>
          <w:i/>
          <w:sz w:val="16"/>
          <w:szCs w:val="18"/>
          <w:vertAlign w:val="superscript"/>
        </w:rPr>
        <w:t xml:space="preserve">***  </w:t>
      </w:r>
      <w:r w:rsidRPr="00BE3D86">
        <w:rPr>
          <w:rFonts w:ascii="Arial" w:hAnsi="Arial" w:cs="Arial"/>
          <w:b/>
          <w:i/>
          <w:sz w:val="16"/>
          <w:szCs w:val="18"/>
        </w:rPr>
        <w:t>Wyjaśnienie:</w:t>
      </w:r>
      <w:r w:rsidRPr="00BE3D86">
        <w:rPr>
          <w:rFonts w:ascii="Arial" w:hAnsi="Arial" w:cs="Arial"/>
          <w:i/>
          <w:sz w:val="16"/>
          <w:szCs w:val="18"/>
        </w:rPr>
        <w:t xml:space="preserve"> prawo do ograniczenia przetwarzania nie ma zastosowania w odniesieniu do </w:t>
      </w:r>
      <w:r w:rsidRPr="00BE3D86">
        <w:rPr>
          <w:rFonts w:ascii="Arial" w:eastAsia="Times New Roman" w:hAnsi="Arial" w:cs="Arial"/>
          <w:i/>
          <w:sz w:val="16"/>
          <w:szCs w:val="18"/>
        </w:rPr>
        <w:t>przechowywania, w celu zapewnienia korzystania ze środków ochrony prawnej lub w celu ochrony praw innej osoby fizycznej lub prawnej, lub z uwagi na ważne względy interesu publicznego Unii Europejskiej lub państwa członkowskiego.</w:t>
      </w:r>
    </w:p>
    <w:bookmarkEnd w:id="18"/>
    <w:p w14:paraId="149C2D2D" w14:textId="77777777" w:rsidR="00C70798" w:rsidRPr="00BE3D86" w:rsidRDefault="00C70798" w:rsidP="00C70798">
      <w:pPr>
        <w:pStyle w:val="Akapitzlist1"/>
        <w:ind w:left="284" w:hanging="284"/>
        <w:jc w:val="both"/>
        <w:rPr>
          <w:rFonts w:ascii="Arial" w:hAnsi="Arial" w:cs="Arial"/>
          <w:i/>
          <w:sz w:val="16"/>
          <w:szCs w:val="18"/>
        </w:rPr>
      </w:pPr>
    </w:p>
    <w:p w14:paraId="6AD48A6C" w14:textId="77777777" w:rsidR="00BE3D86" w:rsidRPr="00BE3D86" w:rsidRDefault="00BE3D86" w:rsidP="00BE3D86">
      <w:pPr>
        <w:pStyle w:val="Akapitzlist1"/>
        <w:ind w:left="284" w:hanging="284"/>
        <w:jc w:val="both"/>
        <w:rPr>
          <w:rFonts w:ascii="Arial" w:hAnsi="Arial" w:cs="Arial"/>
          <w:i/>
          <w:sz w:val="16"/>
          <w:szCs w:val="18"/>
        </w:rPr>
      </w:pPr>
    </w:p>
    <w:bookmarkEnd w:id="19"/>
    <w:p w14:paraId="76CF3C3B" w14:textId="77777777" w:rsidR="000F591F" w:rsidRDefault="00E7665F">
      <w:pPr>
        <w:shd w:val="clear" w:color="auto" w:fill="BFBFBF"/>
        <w:spacing w:line="264" w:lineRule="auto"/>
        <w:jc w:val="both"/>
        <w:rPr>
          <w:rFonts w:ascii="Times New Roman" w:hAnsi="Times New Roman"/>
          <w:b/>
          <w:sz w:val="24"/>
          <w:szCs w:val="24"/>
        </w:rPr>
      </w:pPr>
      <w:r>
        <w:rPr>
          <w:rFonts w:ascii="Times New Roman" w:hAnsi="Times New Roman"/>
          <w:b/>
          <w:sz w:val="24"/>
          <w:szCs w:val="24"/>
        </w:rPr>
        <w:t>2</w:t>
      </w:r>
      <w:r w:rsidR="00C8238E">
        <w:rPr>
          <w:rFonts w:ascii="Times New Roman" w:hAnsi="Times New Roman"/>
          <w:b/>
          <w:sz w:val="24"/>
          <w:szCs w:val="24"/>
        </w:rPr>
        <w:t>2</w:t>
      </w:r>
      <w:r>
        <w:rPr>
          <w:rFonts w:ascii="Times New Roman" w:hAnsi="Times New Roman"/>
          <w:b/>
          <w:sz w:val="24"/>
          <w:szCs w:val="24"/>
        </w:rPr>
        <w:t>. PRZEPISY PRAWNE</w:t>
      </w:r>
    </w:p>
    <w:p w14:paraId="2D4E01AF" w14:textId="77777777" w:rsidR="00AA3FE0" w:rsidRDefault="00AA3FE0" w:rsidP="00AA3FE0">
      <w:pPr>
        <w:pStyle w:val="Akapitzlist1"/>
        <w:numPr>
          <w:ilvl w:val="0"/>
          <w:numId w:val="34"/>
        </w:numPr>
        <w:shd w:val="clear" w:color="auto" w:fill="FFFFFF"/>
        <w:spacing w:after="0" w:line="22" w:lineRule="atLeast"/>
        <w:ind w:left="567" w:hanging="567"/>
        <w:jc w:val="both"/>
        <w:rPr>
          <w:rFonts w:ascii="Times New Roman" w:hAnsi="Times New Roman"/>
          <w:sz w:val="24"/>
          <w:szCs w:val="24"/>
        </w:rPr>
      </w:pPr>
      <w:r w:rsidRPr="00AC1EEF">
        <w:rPr>
          <w:rFonts w:ascii="Times New Roman" w:hAnsi="Times New Roman"/>
          <w:sz w:val="24"/>
          <w:szCs w:val="24"/>
        </w:rPr>
        <w:t>W prowadzonym postępowaniu zastosowanie mają aktualnie obowiązujące przepisy  prawa, w szczególności:</w:t>
      </w:r>
    </w:p>
    <w:p w14:paraId="24A371C4" w14:textId="77777777" w:rsidR="00AA3FE0" w:rsidRPr="00800DDD" w:rsidRDefault="00AA3FE0" w:rsidP="00AA3FE0">
      <w:pPr>
        <w:numPr>
          <w:ilvl w:val="2"/>
          <w:numId w:val="35"/>
        </w:numPr>
        <w:shd w:val="clear" w:color="auto" w:fill="FFFFFF"/>
        <w:spacing w:after="0" w:line="264" w:lineRule="auto"/>
        <w:ind w:left="1418" w:hanging="851"/>
        <w:jc w:val="both"/>
        <w:rPr>
          <w:rFonts w:ascii="Times New Roman" w:hAnsi="Times New Roman"/>
          <w:sz w:val="24"/>
          <w:szCs w:val="24"/>
        </w:rPr>
      </w:pPr>
      <w:bookmarkStart w:id="20" w:name="_Hlk7427145"/>
      <w:r w:rsidRPr="00800DDD">
        <w:rPr>
          <w:rFonts w:ascii="Times New Roman" w:hAnsi="Times New Roman"/>
          <w:sz w:val="24"/>
          <w:szCs w:val="24"/>
        </w:rPr>
        <w:t>Ustawa z dnia 29 stycznia 2004 r. - Prawo zamówień publicznych (</w:t>
      </w:r>
      <w:bookmarkStart w:id="21" w:name="_Hlk8886046"/>
      <w:proofErr w:type="spellStart"/>
      <w:r w:rsidRPr="00800DDD">
        <w:rPr>
          <w:rFonts w:ascii="Times New Roman" w:hAnsi="Times New Roman"/>
          <w:sz w:val="24"/>
          <w:szCs w:val="24"/>
        </w:rPr>
        <w:t>t.j</w:t>
      </w:r>
      <w:proofErr w:type="spellEnd"/>
      <w:r w:rsidRPr="00800DDD">
        <w:rPr>
          <w:rFonts w:ascii="Times New Roman" w:hAnsi="Times New Roman"/>
          <w:sz w:val="24"/>
          <w:szCs w:val="24"/>
        </w:rPr>
        <w:t>. Dz. U. z 201</w:t>
      </w:r>
      <w:r>
        <w:rPr>
          <w:rFonts w:ascii="Times New Roman" w:hAnsi="Times New Roman"/>
          <w:sz w:val="24"/>
          <w:szCs w:val="24"/>
        </w:rPr>
        <w:t>9 r. poz. 1843 ze zm.</w:t>
      </w:r>
      <w:r w:rsidRPr="00800DDD">
        <w:rPr>
          <w:rFonts w:ascii="Times New Roman" w:hAnsi="Times New Roman"/>
          <w:sz w:val="24"/>
          <w:szCs w:val="24"/>
        </w:rPr>
        <w:t xml:space="preserve">) </w:t>
      </w:r>
      <w:bookmarkEnd w:id="21"/>
      <w:r w:rsidRPr="00800DDD">
        <w:rPr>
          <w:rFonts w:ascii="Times New Roman" w:hAnsi="Times New Roman"/>
          <w:sz w:val="24"/>
          <w:szCs w:val="24"/>
        </w:rPr>
        <w:t>oraz zgodnie z wydanymi do tej ustawy przepisami wykonawczymi,</w:t>
      </w:r>
    </w:p>
    <w:p w14:paraId="2D5021DA" w14:textId="77777777" w:rsidR="00AA3FE0" w:rsidRPr="002E0D27" w:rsidRDefault="00AA3FE0" w:rsidP="00AA3FE0">
      <w:pPr>
        <w:numPr>
          <w:ilvl w:val="2"/>
          <w:numId w:val="35"/>
        </w:numPr>
        <w:shd w:val="clear" w:color="auto" w:fill="FFFFFF"/>
        <w:spacing w:after="0" w:line="264" w:lineRule="auto"/>
        <w:ind w:left="1418" w:hanging="851"/>
        <w:jc w:val="both"/>
        <w:rPr>
          <w:rFonts w:ascii="Times New Roman" w:hAnsi="Times New Roman"/>
          <w:sz w:val="24"/>
          <w:szCs w:val="24"/>
        </w:rPr>
      </w:pPr>
      <w:r w:rsidRPr="00800DDD">
        <w:rPr>
          <w:rFonts w:ascii="Times New Roman" w:hAnsi="Times New Roman"/>
          <w:sz w:val="24"/>
          <w:szCs w:val="24"/>
        </w:rPr>
        <w:t xml:space="preserve">Ustawa  z dnia 10 kwietnia 1997 r. – Prawo energetyczne </w:t>
      </w:r>
      <w:r w:rsidRPr="00226E12">
        <w:rPr>
          <w:rFonts w:ascii="Times New Roman" w:hAnsi="Times New Roman"/>
          <w:sz w:val="24"/>
          <w:szCs w:val="24"/>
        </w:rPr>
        <w:t>(</w:t>
      </w:r>
      <w:proofErr w:type="spellStart"/>
      <w:r w:rsidRPr="00226E12">
        <w:rPr>
          <w:rFonts w:ascii="Times New Roman" w:hAnsi="Times New Roman"/>
          <w:sz w:val="24"/>
          <w:szCs w:val="24"/>
        </w:rPr>
        <w:t>t.j</w:t>
      </w:r>
      <w:proofErr w:type="spellEnd"/>
      <w:r w:rsidRPr="00226E12">
        <w:rPr>
          <w:rFonts w:ascii="Times New Roman" w:hAnsi="Times New Roman"/>
          <w:sz w:val="24"/>
          <w:szCs w:val="24"/>
        </w:rPr>
        <w:t>. Dz. U. z 2020 r. poz. 833 ze zm.)</w:t>
      </w:r>
      <w:r w:rsidRPr="00800DDD">
        <w:rPr>
          <w:rFonts w:ascii="Times New Roman" w:hAnsi="Times New Roman"/>
          <w:sz w:val="24"/>
          <w:szCs w:val="24"/>
        </w:rPr>
        <w:t xml:space="preserve"> oraz zgodnie z wydanymi do tej ustawy przepisami wykonawczymi w szczególności ze standardami</w:t>
      </w:r>
      <w:r w:rsidRPr="002E0D27">
        <w:rPr>
          <w:rFonts w:ascii="Times New Roman" w:hAnsi="Times New Roman"/>
          <w:sz w:val="24"/>
          <w:szCs w:val="24"/>
        </w:rPr>
        <w:t xml:space="preserve"> jakości obsługi odbiorców określonymi w Rozporządzeniu Ministra Energii z dnia 6 marca 2019 r.  w sprawie szczegółowych zasad kształtowania i kalkulacji taryf oraz rozliczeń w obrocie energią elektryczną (Dz. U. z 2019 r. poz. 503),</w:t>
      </w:r>
    </w:p>
    <w:p w14:paraId="762F8421" w14:textId="77777777" w:rsidR="00AA3FE0" w:rsidRPr="00800DDD" w:rsidRDefault="00AA3FE0" w:rsidP="00AA3FE0">
      <w:pPr>
        <w:numPr>
          <w:ilvl w:val="2"/>
          <w:numId w:val="35"/>
        </w:numPr>
        <w:shd w:val="clear" w:color="auto" w:fill="FFFFFF"/>
        <w:spacing w:after="0" w:line="264" w:lineRule="auto"/>
        <w:ind w:left="1418" w:hanging="851"/>
        <w:jc w:val="both"/>
        <w:rPr>
          <w:rFonts w:ascii="Times New Roman" w:hAnsi="Times New Roman"/>
          <w:sz w:val="24"/>
          <w:szCs w:val="24"/>
        </w:rPr>
      </w:pPr>
      <w:r w:rsidRPr="00800DDD">
        <w:rPr>
          <w:rFonts w:ascii="Times New Roman" w:hAnsi="Times New Roman"/>
          <w:sz w:val="24"/>
          <w:szCs w:val="24"/>
        </w:rPr>
        <w:t>Ustawa z dnia 23 listopada 2012 r. – Prawo pocztowe (</w:t>
      </w:r>
      <w:proofErr w:type="spellStart"/>
      <w:r w:rsidRPr="00800DDD">
        <w:rPr>
          <w:rFonts w:ascii="Times New Roman" w:hAnsi="Times New Roman"/>
          <w:sz w:val="24"/>
          <w:szCs w:val="24"/>
        </w:rPr>
        <w:t>t.j</w:t>
      </w:r>
      <w:proofErr w:type="spellEnd"/>
      <w:r w:rsidRPr="00800DDD">
        <w:rPr>
          <w:rFonts w:ascii="Times New Roman" w:hAnsi="Times New Roman"/>
          <w:sz w:val="24"/>
          <w:szCs w:val="24"/>
        </w:rPr>
        <w:t>. Dz. U. z 2018 r. poz. 2188 ze zm.),</w:t>
      </w:r>
    </w:p>
    <w:p w14:paraId="17ECE153" w14:textId="77777777" w:rsidR="00AA3FE0" w:rsidRPr="00ED7EC8" w:rsidRDefault="00AA3FE0" w:rsidP="00AA3FE0">
      <w:pPr>
        <w:numPr>
          <w:ilvl w:val="2"/>
          <w:numId w:val="35"/>
        </w:numPr>
        <w:shd w:val="clear" w:color="auto" w:fill="FFFFFF"/>
        <w:spacing w:after="0" w:line="264" w:lineRule="auto"/>
        <w:ind w:left="1418" w:hanging="851"/>
        <w:jc w:val="both"/>
        <w:rPr>
          <w:rFonts w:ascii="Times New Roman" w:hAnsi="Times New Roman"/>
          <w:color w:val="000000" w:themeColor="text1"/>
          <w:sz w:val="24"/>
          <w:szCs w:val="24"/>
        </w:rPr>
      </w:pPr>
      <w:r w:rsidRPr="002E0D27">
        <w:rPr>
          <w:rFonts w:ascii="Times New Roman" w:hAnsi="Times New Roman"/>
          <w:sz w:val="24"/>
          <w:szCs w:val="24"/>
        </w:rPr>
        <w:t xml:space="preserve">Ustawa </w:t>
      </w:r>
      <w:r w:rsidRPr="00ED7EC8">
        <w:rPr>
          <w:rFonts w:ascii="Times New Roman" w:hAnsi="Times New Roman"/>
          <w:color w:val="000000" w:themeColor="text1"/>
          <w:sz w:val="24"/>
          <w:szCs w:val="24"/>
        </w:rPr>
        <w:t>z dnia 9 listopada 2000 r. o utworzeniu Polskiej Agencji Rozwoju Przedsiębiorczości (</w:t>
      </w:r>
      <w:proofErr w:type="spellStart"/>
      <w:r w:rsidRPr="00ED7EC8">
        <w:rPr>
          <w:rFonts w:ascii="Times New Roman" w:hAnsi="Times New Roman"/>
          <w:color w:val="000000" w:themeColor="text1"/>
          <w:sz w:val="24"/>
          <w:szCs w:val="24"/>
        </w:rPr>
        <w:t>t.j</w:t>
      </w:r>
      <w:proofErr w:type="spellEnd"/>
      <w:r w:rsidRPr="00ED7EC8">
        <w:rPr>
          <w:rFonts w:ascii="Times New Roman" w:hAnsi="Times New Roman"/>
          <w:color w:val="000000" w:themeColor="text1"/>
          <w:sz w:val="24"/>
          <w:szCs w:val="24"/>
        </w:rPr>
        <w:t>. Dz. U.  z 2020  r.  poz. 299.),</w:t>
      </w:r>
    </w:p>
    <w:p w14:paraId="758CE007" w14:textId="77777777" w:rsidR="00AA3FE0" w:rsidRPr="00ED7EC8" w:rsidRDefault="00AA3FE0" w:rsidP="00AA3FE0">
      <w:pPr>
        <w:numPr>
          <w:ilvl w:val="2"/>
          <w:numId w:val="35"/>
        </w:numPr>
        <w:shd w:val="clear" w:color="auto" w:fill="FFFFFF"/>
        <w:spacing w:after="0" w:line="264" w:lineRule="auto"/>
        <w:ind w:left="1418" w:hanging="851"/>
        <w:jc w:val="both"/>
        <w:rPr>
          <w:rFonts w:ascii="Times New Roman" w:hAnsi="Times New Roman"/>
          <w:color w:val="000000" w:themeColor="text1"/>
          <w:sz w:val="24"/>
          <w:szCs w:val="24"/>
        </w:rPr>
      </w:pPr>
      <w:r w:rsidRPr="00ED7EC8">
        <w:rPr>
          <w:rFonts w:ascii="Times New Roman" w:hAnsi="Times New Roman"/>
          <w:color w:val="000000" w:themeColor="text1"/>
          <w:sz w:val="24"/>
          <w:szCs w:val="24"/>
        </w:rPr>
        <w:t>Ustawa z dnia 16 kwietnia 1993 r. o zwalczaniu nieuczciwej konkurencji (</w:t>
      </w:r>
      <w:proofErr w:type="spellStart"/>
      <w:r w:rsidRPr="00ED7EC8">
        <w:rPr>
          <w:rFonts w:ascii="Times New Roman" w:hAnsi="Times New Roman"/>
          <w:color w:val="000000" w:themeColor="text1"/>
          <w:sz w:val="24"/>
          <w:szCs w:val="24"/>
        </w:rPr>
        <w:t>t.j</w:t>
      </w:r>
      <w:proofErr w:type="spellEnd"/>
      <w:r w:rsidRPr="00ED7EC8">
        <w:rPr>
          <w:rFonts w:ascii="Times New Roman" w:hAnsi="Times New Roman"/>
          <w:color w:val="000000" w:themeColor="text1"/>
          <w:sz w:val="24"/>
          <w:szCs w:val="24"/>
        </w:rPr>
        <w:t>. Dz. U.  z  2019  r.  poz. 1010 ze zm.)</w:t>
      </w:r>
    </w:p>
    <w:p w14:paraId="387B5332" w14:textId="77777777" w:rsidR="00AA3FE0" w:rsidRPr="00ED7EC8" w:rsidRDefault="00AA3FE0" w:rsidP="00AA3FE0">
      <w:pPr>
        <w:numPr>
          <w:ilvl w:val="2"/>
          <w:numId w:val="35"/>
        </w:numPr>
        <w:shd w:val="clear" w:color="auto" w:fill="FFFFFF"/>
        <w:spacing w:after="0" w:line="264" w:lineRule="auto"/>
        <w:ind w:left="1418" w:hanging="851"/>
        <w:jc w:val="both"/>
        <w:rPr>
          <w:rFonts w:ascii="Times New Roman" w:hAnsi="Times New Roman"/>
          <w:color w:val="000000" w:themeColor="text1"/>
          <w:sz w:val="24"/>
          <w:szCs w:val="24"/>
        </w:rPr>
      </w:pPr>
      <w:r w:rsidRPr="00ED7EC8">
        <w:rPr>
          <w:rFonts w:ascii="Times New Roman" w:hAnsi="Times New Roman"/>
          <w:color w:val="000000" w:themeColor="text1"/>
          <w:sz w:val="24"/>
          <w:szCs w:val="24"/>
        </w:rPr>
        <w:t>Ustawa z dnia 6 czerwca 1997 r. – Kodeks karny (</w:t>
      </w:r>
      <w:proofErr w:type="spellStart"/>
      <w:r w:rsidRPr="00ED7EC8">
        <w:rPr>
          <w:rFonts w:ascii="Times New Roman" w:hAnsi="Times New Roman"/>
          <w:color w:val="000000" w:themeColor="text1"/>
          <w:sz w:val="24"/>
          <w:szCs w:val="24"/>
        </w:rPr>
        <w:t>t.j</w:t>
      </w:r>
      <w:proofErr w:type="spellEnd"/>
      <w:r w:rsidRPr="00ED7EC8">
        <w:rPr>
          <w:rFonts w:ascii="Times New Roman" w:hAnsi="Times New Roman"/>
          <w:color w:val="000000" w:themeColor="text1"/>
          <w:sz w:val="24"/>
          <w:szCs w:val="24"/>
        </w:rPr>
        <w:t>. Dz. U.  z 2019 r. poz. 1950 ze zm.),</w:t>
      </w:r>
    </w:p>
    <w:p w14:paraId="6E33794E" w14:textId="77777777" w:rsidR="00AA3FE0" w:rsidRPr="00800DDD" w:rsidRDefault="00AA3FE0" w:rsidP="00AA3FE0">
      <w:pPr>
        <w:numPr>
          <w:ilvl w:val="2"/>
          <w:numId w:val="35"/>
        </w:numPr>
        <w:shd w:val="clear" w:color="auto" w:fill="FFFFFF"/>
        <w:spacing w:after="0" w:line="264" w:lineRule="auto"/>
        <w:ind w:left="1418" w:hanging="851"/>
        <w:jc w:val="both"/>
        <w:rPr>
          <w:rFonts w:ascii="Times New Roman" w:hAnsi="Times New Roman"/>
          <w:sz w:val="24"/>
          <w:szCs w:val="24"/>
        </w:rPr>
      </w:pPr>
      <w:r w:rsidRPr="00800DDD">
        <w:rPr>
          <w:rFonts w:ascii="Times New Roman" w:hAnsi="Times New Roman"/>
          <w:sz w:val="24"/>
          <w:szCs w:val="24"/>
        </w:rPr>
        <w:t>Ustawa z dnia 25 czerwca 2010 r. o sporcie (</w:t>
      </w:r>
      <w:proofErr w:type="spellStart"/>
      <w:r w:rsidRPr="00800DDD">
        <w:rPr>
          <w:rFonts w:ascii="Times New Roman" w:hAnsi="Times New Roman"/>
          <w:sz w:val="24"/>
          <w:szCs w:val="24"/>
        </w:rPr>
        <w:t>t.j</w:t>
      </w:r>
      <w:proofErr w:type="spellEnd"/>
      <w:r w:rsidRPr="00800DDD">
        <w:rPr>
          <w:rFonts w:ascii="Times New Roman" w:hAnsi="Times New Roman"/>
          <w:sz w:val="24"/>
          <w:szCs w:val="24"/>
        </w:rPr>
        <w:t xml:space="preserve">. z. </w:t>
      </w:r>
      <w:r w:rsidRPr="00746E46">
        <w:rPr>
          <w:rFonts w:ascii="Times New Roman" w:hAnsi="Times New Roman"/>
          <w:sz w:val="24"/>
          <w:szCs w:val="24"/>
        </w:rPr>
        <w:t>Dz. U. z 2019 r.</w:t>
      </w:r>
      <w:r w:rsidRPr="00800DDD">
        <w:rPr>
          <w:rFonts w:ascii="Times New Roman" w:hAnsi="Times New Roman"/>
          <w:sz w:val="24"/>
          <w:szCs w:val="24"/>
        </w:rPr>
        <w:t xml:space="preserve"> poz. </w:t>
      </w:r>
      <w:r>
        <w:rPr>
          <w:rFonts w:ascii="Times New Roman" w:hAnsi="Times New Roman"/>
          <w:sz w:val="24"/>
          <w:szCs w:val="24"/>
        </w:rPr>
        <w:t>1468</w:t>
      </w:r>
      <w:r w:rsidRPr="00800DDD">
        <w:rPr>
          <w:rFonts w:ascii="Times New Roman" w:hAnsi="Times New Roman"/>
          <w:sz w:val="24"/>
          <w:szCs w:val="24"/>
        </w:rPr>
        <w:t xml:space="preserve"> ze zm.),</w:t>
      </w:r>
    </w:p>
    <w:p w14:paraId="47C1A4DD" w14:textId="77777777" w:rsidR="00AA3FE0" w:rsidRPr="00800DDD" w:rsidRDefault="00AA3FE0" w:rsidP="00AA3FE0">
      <w:pPr>
        <w:numPr>
          <w:ilvl w:val="2"/>
          <w:numId w:val="35"/>
        </w:numPr>
        <w:shd w:val="clear" w:color="auto" w:fill="FFFFFF"/>
        <w:spacing w:after="0" w:line="264" w:lineRule="auto"/>
        <w:ind w:left="1418" w:hanging="851"/>
        <w:jc w:val="both"/>
        <w:rPr>
          <w:rFonts w:ascii="Times New Roman" w:hAnsi="Times New Roman"/>
          <w:sz w:val="24"/>
          <w:szCs w:val="24"/>
        </w:rPr>
      </w:pPr>
      <w:r w:rsidRPr="00800DDD">
        <w:rPr>
          <w:rFonts w:ascii="Times New Roman" w:hAnsi="Times New Roman"/>
          <w:sz w:val="24"/>
          <w:szCs w:val="24"/>
        </w:rPr>
        <w:t>Ustawa  z dnia 15 czerwca 2012 r. o skutkach powierzania wykonywania pracy cudzoziemcom przebywającym wbrew przepisom na terytorium Rzeczypospolitej Polskiej (Dz. U. z 2012 r. poz. 769),</w:t>
      </w:r>
    </w:p>
    <w:p w14:paraId="6ADE921E" w14:textId="77777777" w:rsidR="00AA3FE0" w:rsidRPr="00800DDD" w:rsidRDefault="00AA3FE0" w:rsidP="00AA3FE0">
      <w:pPr>
        <w:numPr>
          <w:ilvl w:val="2"/>
          <w:numId w:val="35"/>
        </w:numPr>
        <w:shd w:val="clear" w:color="auto" w:fill="FFFFFF"/>
        <w:spacing w:after="0" w:line="264" w:lineRule="auto"/>
        <w:ind w:left="1418" w:hanging="851"/>
        <w:jc w:val="both"/>
        <w:rPr>
          <w:rFonts w:ascii="Times New Roman" w:hAnsi="Times New Roman"/>
          <w:sz w:val="24"/>
          <w:szCs w:val="24"/>
        </w:rPr>
      </w:pPr>
      <w:r w:rsidRPr="00800DDD">
        <w:rPr>
          <w:rFonts w:ascii="Times New Roman" w:hAnsi="Times New Roman"/>
          <w:sz w:val="24"/>
          <w:szCs w:val="24"/>
        </w:rPr>
        <w:t>Ustawa z  dnia 28 października 2002 r. o odpowiedzialności podmiotów zbiorowych za czyny zabronione pod groźbą kary (</w:t>
      </w:r>
      <w:proofErr w:type="spellStart"/>
      <w:r w:rsidRPr="0006407F">
        <w:rPr>
          <w:rFonts w:ascii="Times New Roman" w:hAnsi="Times New Roman"/>
          <w:sz w:val="24"/>
          <w:szCs w:val="24"/>
        </w:rPr>
        <w:t>t.j</w:t>
      </w:r>
      <w:proofErr w:type="spellEnd"/>
      <w:r w:rsidRPr="0006407F">
        <w:rPr>
          <w:rFonts w:ascii="Times New Roman" w:hAnsi="Times New Roman"/>
          <w:sz w:val="24"/>
          <w:szCs w:val="24"/>
        </w:rPr>
        <w:t>.   z 2020 r. poz. 358</w:t>
      </w:r>
      <w:r w:rsidRPr="001B6FA2">
        <w:rPr>
          <w:rFonts w:ascii="Times New Roman" w:hAnsi="Times New Roman"/>
          <w:sz w:val="24"/>
          <w:szCs w:val="24"/>
        </w:rPr>
        <w:t>),</w:t>
      </w:r>
    </w:p>
    <w:p w14:paraId="77986EF3" w14:textId="77777777" w:rsidR="00AA3FE0" w:rsidRPr="00800DDD" w:rsidRDefault="00AA3FE0" w:rsidP="00AA3FE0">
      <w:pPr>
        <w:numPr>
          <w:ilvl w:val="2"/>
          <w:numId w:val="35"/>
        </w:numPr>
        <w:shd w:val="clear" w:color="auto" w:fill="FFFFFF"/>
        <w:spacing w:after="0" w:line="264" w:lineRule="auto"/>
        <w:ind w:left="1418" w:hanging="851"/>
        <w:jc w:val="both"/>
        <w:rPr>
          <w:rFonts w:ascii="Times New Roman" w:hAnsi="Times New Roman"/>
          <w:sz w:val="24"/>
          <w:szCs w:val="24"/>
        </w:rPr>
      </w:pPr>
      <w:r w:rsidRPr="00800DDD">
        <w:rPr>
          <w:rFonts w:ascii="Times New Roman" w:hAnsi="Times New Roman"/>
          <w:sz w:val="24"/>
          <w:szCs w:val="24"/>
        </w:rPr>
        <w:t xml:space="preserve">Ustawa z dnia </w:t>
      </w:r>
      <w:r w:rsidRPr="00800DDD">
        <w:rPr>
          <w:rFonts w:ascii="Times New Roman" w:hAnsi="Times New Roman"/>
          <w:sz w:val="24"/>
          <w:szCs w:val="24"/>
        </w:rPr>
        <w:softHyphen/>
      </w:r>
      <w:r w:rsidRPr="00800DDD">
        <w:rPr>
          <w:rFonts w:ascii="Times New Roman" w:hAnsi="Times New Roman"/>
          <w:sz w:val="24"/>
          <w:szCs w:val="24"/>
        </w:rPr>
        <w:softHyphen/>
      </w:r>
      <w:r w:rsidRPr="00800DDD">
        <w:rPr>
          <w:rFonts w:ascii="Times New Roman" w:hAnsi="Times New Roman"/>
          <w:sz w:val="24"/>
          <w:szCs w:val="24"/>
        </w:rPr>
        <w:softHyphen/>
      </w:r>
      <w:r w:rsidRPr="00800DDD">
        <w:rPr>
          <w:rFonts w:ascii="Times New Roman" w:hAnsi="Times New Roman"/>
          <w:sz w:val="24"/>
          <w:szCs w:val="24"/>
        </w:rPr>
        <w:softHyphen/>
      </w:r>
      <w:r w:rsidRPr="00800DDD">
        <w:rPr>
          <w:rFonts w:ascii="Times New Roman" w:hAnsi="Times New Roman"/>
          <w:sz w:val="24"/>
          <w:szCs w:val="24"/>
        </w:rPr>
        <w:softHyphen/>
        <w:t>16 lutego 2007 r. o ochronie konkurencji i konsumentów (</w:t>
      </w:r>
      <w:proofErr w:type="spellStart"/>
      <w:r w:rsidRPr="00800DDD">
        <w:rPr>
          <w:rFonts w:ascii="Times New Roman" w:hAnsi="Times New Roman"/>
          <w:sz w:val="24"/>
          <w:szCs w:val="24"/>
        </w:rPr>
        <w:t>t.j</w:t>
      </w:r>
      <w:proofErr w:type="spellEnd"/>
      <w:r w:rsidRPr="00800DDD">
        <w:rPr>
          <w:rFonts w:ascii="Times New Roman" w:hAnsi="Times New Roman"/>
          <w:sz w:val="24"/>
          <w:szCs w:val="24"/>
        </w:rPr>
        <w:t>.  Dz. U. z 2019 r. poz. 369</w:t>
      </w:r>
      <w:r>
        <w:rPr>
          <w:rFonts w:ascii="Times New Roman" w:hAnsi="Times New Roman"/>
          <w:sz w:val="24"/>
          <w:szCs w:val="24"/>
        </w:rPr>
        <w:t xml:space="preserve"> ze zm.</w:t>
      </w:r>
      <w:r w:rsidRPr="00800DDD">
        <w:rPr>
          <w:rFonts w:ascii="Times New Roman" w:hAnsi="Times New Roman"/>
          <w:sz w:val="24"/>
          <w:szCs w:val="24"/>
        </w:rPr>
        <w:t>),</w:t>
      </w:r>
    </w:p>
    <w:p w14:paraId="2DE54967" w14:textId="77777777" w:rsidR="00AA3FE0" w:rsidRDefault="00AA3FE0" w:rsidP="00AA3FE0">
      <w:pPr>
        <w:numPr>
          <w:ilvl w:val="2"/>
          <w:numId w:val="35"/>
        </w:numPr>
        <w:shd w:val="clear" w:color="auto" w:fill="FFFFFF"/>
        <w:spacing w:after="0" w:line="264" w:lineRule="auto"/>
        <w:ind w:left="1418" w:hanging="851"/>
        <w:jc w:val="both"/>
        <w:rPr>
          <w:rFonts w:ascii="Times New Roman" w:hAnsi="Times New Roman"/>
          <w:sz w:val="24"/>
          <w:szCs w:val="24"/>
        </w:rPr>
      </w:pPr>
      <w:r w:rsidRPr="0002336D">
        <w:rPr>
          <w:rFonts w:ascii="Times New Roman" w:hAnsi="Times New Roman"/>
          <w:sz w:val="24"/>
          <w:szCs w:val="24"/>
        </w:rPr>
        <w:tab/>
        <w:t>Ustawa z dnia 15 maja 2015 r. – Prawo restrukturyzacyjne (</w:t>
      </w:r>
      <w:proofErr w:type="spellStart"/>
      <w:r w:rsidRPr="0002336D">
        <w:rPr>
          <w:rFonts w:ascii="Times New Roman" w:hAnsi="Times New Roman"/>
          <w:sz w:val="24"/>
          <w:szCs w:val="24"/>
        </w:rPr>
        <w:t>t.j</w:t>
      </w:r>
      <w:proofErr w:type="spellEnd"/>
      <w:r w:rsidRPr="0002336D">
        <w:rPr>
          <w:rFonts w:ascii="Times New Roman" w:hAnsi="Times New Roman"/>
          <w:sz w:val="24"/>
          <w:szCs w:val="24"/>
        </w:rPr>
        <w:t>. Dz.  U.  z  2020  r. poz. 814)</w:t>
      </w:r>
    </w:p>
    <w:p w14:paraId="503DC843" w14:textId="77777777" w:rsidR="00AA3FE0" w:rsidRPr="00800DDD" w:rsidRDefault="00AA3FE0" w:rsidP="00AA3FE0">
      <w:pPr>
        <w:numPr>
          <w:ilvl w:val="2"/>
          <w:numId w:val="35"/>
        </w:numPr>
        <w:shd w:val="clear" w:color="auto" w:fill="FFFFFF"/>
        <w:spacing w:after="0" w:line="264" w:lineRule="auto"/>
        <w:ind w:left="1418" w:hanging="851"/>
        <w:jc w:val="both"/>
        <w:rPr>
          <w:rFonts w:ascii="Times New Roman" w:hAnsi="Times New Roman"/>
          <w:sz w:val="24"/>
          <w:szCs w:val="24"/>
        </w:rPr>
      </w:pPr>
      <w:r w:rsidRPr="00800DDD">
        <w:rPr>
          <w:rFonts w:ascii="Times New Roman" w:hAnsi="Times New Roman"/>
          <w:sz w:val="24"/>
          <w:szCs w:val="24"/>
        </w:rPr>
        <w:t>Ustawa z dnia 28 lutego 2003 r. – Prawo upadłościowe (</w:t>
      </w:r>
      <w:proofErr w:type="spellStart"/>
      <w:r w:rsidRPr="00800DDD">
        <w:rPr>
          <w:rFonts w:ascii="Times New Roman" w:hAnsi="Times New Roman"/>
          <w:sz w:val="24"/>
          <w:szCs w:val="24"/>
        </w:rPr>
        <w:t>t.j</w:t>
      </w:r>
      <w:proofErr w:type="spellEnd"/>
      <w:r w:rsidRPr="00800DDD">
        <w:rPr>
          <w:rFonts w:ascii="Times New Roman" w:hAnsi="Times New Roman"/>
          <w:sz w:val="24"/>
          <w:szCs w:val="24"/>
        </w:rPr>
        <w:t>. Dz. U. z 2019 r. poz. 498</w:t>
      </w:r>
      <w:r>
        <w:rPr>
          <w:rFonts w:ascii="Times New Roman" w:hAnsi="Times New Roman"/>
          <w:sz w:val="24"/>
          <w:szCs w:val="24"/>
        </w:rPr>
        <w:t xml:space="preserve"> ze zm.</w:t>
      </w:r>
      <w:r w:rsidRPr="00800DDD">
        <w:rPr>
          <w:rFonts w:ascii="Times New Roman" w:hAnsi="Times New Roman"/>
          <w:sz w:val="24"/>
          <w:szCs w:val="24"/>
        </w:rPr>
        <w:t>),</w:t>
      </w:r>
    </w:p>
    <w:p w14:paraId="6D3895FE" w14:textId="77777777" w:rsidR="00AA3FE0" w:rsidRPr="00800DDD" w:rsidRDefault="00AA3FE0" w:rsidP="00AA3FE0">
      <w:pPr>
        <w:numPr>
          <w:ilvl w:val="2"/>
          <w:numId w:val="35"/>
        </w:numPr>
        <w:shd w:val="clear" w:color="auto" w:fill="FFFFFF"/>
        <w:spacing w:after="0" w:line="264" w:lineRule="auto"/>
        <w:ind w:left="1418" w:hanging="851"/>
        <w:jc w:val="both"/>
        <w:rPr>
          <w:rFonts w:ascii="Times New Roman" w:hAnsi="Times New Roman"/>
          <w:sz w:val="24"/>
          <w:szCs w:val="24"/>
        </w:rPr>
      </w:pPr>
      <w:r w:rsidRPr="00800DDD">
        <w:rPr>
          <w:rFonts w:ascii="Times New Roman" w:hAnsi="Times New Roman"/>
          <w:sz w:val="24"/>
          <w:szCs w:val="24"/>
        </w:rPr>
        <w:t>Ustawa  z dnia 10 października 2002 r. o minimalnym wynagrodzeniu za pracę (</w:t>
      </w:r>
      <w:proofErr w:type="spellStart"/>
      <w:r w:rsidRPr="00800DDD">
        <w:rPr>
          <w:rFonts w:ascii="Times New Roman" w:hAnsi="Times New Roman"/>
          <w:sz w:val="24"/>
          <w:szCs w:val="24"/>
        </w:rPr>
        <w:t>t.j</w:t>
      </w:r>
      <w:proofErr w:type="spellEnd"/>
      <w:r w:rsidRPr="00800DDD">
        <w:rPr>
          <w:rFonts w:ascii="Times New Roman" w:hAnsi="Times New Roman"/>
          <w:sz w:val="24"/>
          <w:szCs w:val="24"/>
        </w:rPr>
        <w:t>. Dz. U. z 2018 r. poz. 2177</w:t>
      </w:r>
      <w:r>
        <w:rPr>
          <w:rFonts w:ascii="Times New Roman" w:hAnsi="Times New Roman"/>
          <w:sz w:val="24"/>
          <w:szCs w:val="24"/>
        </w:rPr>
        <w:t xml:space="preserve"> ze zm.</w:t>
      </w:r>
      <w:r w:rsidRPr="00800DDD">
        <w:rPr>
          <w:rFonts w:ascii="Times New Roman" w:hAnsi="Times New Roman"/>
          <w:sz w:val="24"/>
          <w:szCs w:val="24"/>
        </w:rPr>
        <w:t>),</w:t>
      </w:r>
    </w:p>
    <w:p w14:paraId="2EDF2171" w14:textId="77777777" w:rsidR="00AA3FE0" w:rsidRPr="00800DDD" w:rsidRDefault="00AA3FE0" w:rsidP="00AA3FE0">
      <w:pPr>
        <w:numPr>
          <w:ilvl w:val="2"/>
          <w:numId w:val="35"/>
        </w:numPr>
        <w:shd w:val="clear" w:color="auto" w:fill="FFFFFF"/>
        <w:spacing w:after="0" w:line="264" w:lineRule="auto"/>
        <w:ind w:left="1418" w:hanging="851"/>
        <w:jc w:val="both"/>
        <w:rPr>
          <w:rFonts w:ascii="Times New Roman" w:hAnsi="Times New Roman"/>
          <w:sz w:val="24"/>
          <w:szCs w:val="24"/>
        </w:rPr>
      </w:pPr>
      <w:r w:rsidRPr="00800DDD">
        <w:rPr>
          <w:rFonts w:ascii="Times New Roman" w:hAnsi="Times New Roman"/>
          <w:sz w:val="24"/>
          <w:szCs w:val="24"/>
        </w:rPr>
        <w:t xml:space="preserve"> Ustawa  z dnia 23 kwietnia 1964 r. - Kodeks cywilny (</w:t>
      </w:r>
      <w:proofErr w:type="spellStart"/>
      <w:r w:rsidRPr="00800DDD">
        <w:rPr>
          <w:rFonts w:ascii="Times New Roman" w:hAnsi="Times New Roman"/>
          <w:sz w:val="24"/>
          <w:szCs w:val="24"/>
        </w:rPr>
        <w:t>t.j</w:t>
      </w:r>
      <w:proofErr w:type="spellEnd"/>
      <w:r w:rsidRPr="00800DDD">
        <w:rPr>
          <w:rFonts w:ascii="Times New Roman" w:hAnsi="Times New Roman"/>
          <w:sz w:val="24"/>
          <w:szCs w:val="24"/>
        </w:rPr>
        <w:t>. Dz. U. z 2019 r. poz. 1145</w:t>
      </w:r>
      <w:r>
        <w:rPr>
          <w:rFonts w:ascii="Times New Roman" w:hAnsi="Times New Roman"/>
          <w:sz w:val="24"/>
          <w:szCs w:val="24"/>
        </w:rPr>
        <w:t xml:space="preserve"> ze zm.</w:t>
      </w:r>
      <w:r w:rsidRPr="00800DDD">
        <w:rPr>
          <w:rFonts w:ascii="Times New Roman" w:hAnsi="Times New Roman"/>
          <w:sz w:val="24"/>
          <w:szCs w:val="24"/>
        </w:rPr>
        <w:t>),</w:t>
      </w:r>
    </w:p>
    <w:p w14:paraId="4112C2BE" w14:textId="77777777" w:rsidR="00AA3FE0" w:rsidRPr="00800DDD" w:rsidRDefault="00AA3FE0" w:rsidP="00AA3FE0">
      <w:pPr>
        <w:numPr>
          <w:ilvl w:val="2"/>
          <w:numId w:val="35"/>
        </w:numPr>
        <w:shd w:val="clear" w:color="auto" w:fill="FFFFFF"/>
        <w:spacing w:after="0" w:line="264" w:lineRule="auto"/>
        <w:ind w:left="1418" w:hanging="851"/>
        <w:jc w:val="both"/>
        <w:rPr>
          <w:rFonts w:ascii="Times New Roman" w:hAnsi="Times New Roman"/>
          <w:sz w:val="24"/>
          <w:szCs w:val="24"/>
        </w:rPr>
      </w:pPr>
      <w:r w:rsidRPr="00800DDD">
        <w:rPr>
          <w:rFonts w:ascii="Times New Roman" w:hAnsi="Times New Roman"/>
          <w:sz w:val="24"/>
          <w:szCs w:val="24"/>
        </w:rPr>
        <w:lastRenderedPageBreak/>
        <w:t>Ustawa  z dnia 11 marca 2004 r. o podatku od towarów i usług (</w:t>
      </w:r>
      <w:proofErr w:type="spellStart"/>
      <w:r>
        <w:rPr>
          <w:rFonts w:ascii="Times New Roman" w:hAnsi="Times New Roman"/>
          <w:sz w:val="24"/>
          <w:szCs w:val="24"/>
        </w:rPr>
        <w:t>t</w:t>
      </w:r>
      <w:r w:rsidRPr="0006407F">
        <w:rPr>
          <w:rFonts w:ascii="Times New Roman" w:hAnsi="Times New Roman"/>
          <w:sz w:val="24"/>
          <w:szCs w:val="24"/>
        </w:rPr>
        <w:t>.j</w:t>
      </w:r>
      <w:proofErr w:type="spellEnd"/>
      <w:r w:rsidRPr="0006407F">
        <w:rPr>
          <w:rFonts w:ascii="Times New Roman" w:hAnsi="Times New Roman"/>
          <w:sz w:val="24"/>
          <w:szCs w:val="24"/>
        </w:rPr>
        <w:t>. Dz.  U.  z  2020  r. poz. 106, 568</w:t>
      </w:r>
      <w:r>
        <w:rPr>
          <w:rFonts w:ascii="Times New Roman" w:hAnsi="Times New Roman"/>
          <w:sz w:val="24"/>
          <w:szCs w:val="24"/>
        </w:rPr>
        <w:t>)</w:t>
      </w:r>
    </w:p>
    <w:p w14:paraId="07C5D2EF" w14:textId="77777777" w:rsidR="00AA3FE0" w:rsidRDefault="00AA3FE0" w:rsidP="00AA3FE0">
      <w:pPr>
        <w:numPr>
          <w:ilvl w:val="2"/>
          <w:numId w:val="35"/>
        </w:numPr>
        <w:shd w:val="clear" w:color="auto" w:fill="FFFFFF"/>
        <w:spacing w:after="0" w:line="264" w:lineRule="auto"/>
        <w:ind w:left="1418" w:hanging="851"/>
        <w:jc w:val="both"/>
        <w:rPr>
          <w:rFonts w:ascii="Times New Roman" w:hAnsi="Times New Roman"/>
          <w:sz w:val="24"/>
          <w:szCs w:val="24"/>
        </w:rPr>
      </w:pPr>
      <w:r w:rsidRPr="0002336D">
        <w:rPr>
          <w:rFonts w:ascii="Times New Roman" w:hAnsi="Times New Roman"/>
          <w:sz w:val="24"/>
          <w:szCs w:val="24"/>
        </w:rPr>
        <w:t>Ustawa z dnia 6 grudnia 2008 r. o podatku akcyzowym</w:t>
      </w:r>
      <w:r w:rsidRPr="008B571B">
        <w:rPr>
          <w:rFonts w:ascii="Times New Roman" w:hAnsi="Times New Roman"/>
          <w:sz w:val="24"/>
          <w:szCs w:val="24"/>
          <w:vertAlign w:val="superscript"/>
        </w:rPr>
        <w:t>1)</w:t>
      </w:r>
      <w:r w:rsidRPr="0002336D">
        <w:rPr>
          <w:rFonts w:ascii="Times New Roman" w:hAnsi="Times New Roman"/>
          <w:sz w:val="24"/>
          <w:szCs w:val="24"/>
        </w:rPr>
        <w:t xml:space="preserve"> (</w:t>
      </w:r>
      <w:proofErr w:type="spellStart"/>
      <w:r w:rsidRPr="0002336D">
        <w:rPr>
          <w:rFonts w:ascii="Times New Roman" w:hAnsi="Times New Roman"/>
          <w:sz w:val="24"/>
          <w:szCs w:val="24"/>
        </w:rPr>
        <w:t>t.j</w:t>
      </w:r>
      <w:proofErr w:type="spellEnd"/>
      <w:r w:rsidRPr="0002336D">
        <w:rPr>
          <w:rFonts w:ascii="Times New Roman" w:hAnsi="Times New Roman"/>
          <w:sz w:val="24"/>
          <w:szCs w:val="24"/>
        </w:rPr>
        <w:t>. Dz.  U.  z  2020  r. poz. 722.)</w:t>
      </w:r>
    </w:p>
    <w:p w14:paraId="4B39E17B" w14:textId="77777777" w:rsidR="00AA3FE0" w:rsidRPr="00800DDD" w:rsidRDefault="00AA3FE0" w:rsidP="00AA3FE0">
      <w:pPr>
        <w:numPr>
          <w:ilvl w:val="2"/>
          <w:numId w:val="35"/>
        </w:numPr>
        <w:shd w:val="clear" w:color="auto" w:fill="FFFFFF"/>
        <w:spacing w:after="0" w:line="264" w:lineRule="auto"/>
        <w:ind w:left="1418" w:hanging="851"/>
        <w:jc w:val="both"/>
        <w:rPr>
          <w:rFonts w:ascii="Times New Roman" w:hAnsi="Times New Roman"/>
          <w:sz w:val="24"/>
          <w:szCs w:val="24"/>
        </w:rPr>
      </w:pPr>
      <w:r w:rsidRPr="00800DDD">
        <w:rPr>
          <w:rFonts w:ascii="Times New Roman" w:hAnsi="Times New Roman"/>
          <w:sz w:val="24"/>
          <w:szCs w:val="24"/>
        </w:rPr>
        <w:t>Ustawa z dnia 5 września 2016 r. – o usługach zaufania oraz identyfikacji elektronicznej</w:t>
      </w:r>
      <w:r w:rsidRPr="00800DDD">
        <w:rPr>
          <w:rFonts w:ascii="Times New Roman" w:hAnsi="Times New Roman"/>
          <w:sz w:val="24"/>
          <w:szCs w:val="24"/>
          <w:vertAlign w:val="superscript"/>
        </w:rPr>
        <w:t xml:space="preserve">1) </w:t>
      </w:r>
      <w:r w:rsidRPr="00800DDD">
        <w:rPr>
          <w:rFonts w:ascii="Times New Roman" w:hAnsi="Times New Roman"/>
          <w:sz w:val="24"/>
          <w:szCs w:val="24"/>
        </w:rPr>
        <w:t>(</w:t>
      </w:r>
      <w:proofErr w:type="spellStart"/>
      <w:r w:rsidRPr="00800DDD">
        <w:rPr>
          <w:rFonts w:ascii="Times New Roman" w:hAnsi="Times New Roman"/>
          <w:sz w:val="24"/>
          <w:szCs w:val="24"/>
        </w:rPr>
        <w:t>t.j</w:t>
      </w:r>
      <w:proofErr w:type="spellEnd"/>
      <w:r w:rsidRPr="00800DDD">
        <w:rPr>
          <w:rFonts w:ascii="Times New Roman" w:hAnsi="Times New Roman"/>
          <w:sz w:val="24"/>
          <w:szCs w:val="24"/>
        </w:rPr>
        <w:t>. Dz. U. z  2019   r.  poz. 162</w:t>
      </w:r>
      <w:r>
        <w:rPr>
          <w:rFonts w:ascii="Times New Roman" w:hAnsi="Times New Roman"/>
          <w:sz w:val="24"/>
          <w:szCs w:val="24"/>
        </w:rPr>
        <w:t xml:space="preserve"> ze zm.</w:t>
      </w:r>
      <w:r w:rsidRPr="00800DDD">
        <w:rPr>
          <w:rFonts w:ascii="Times New Roman" w:hAnsi="Times New Roman"/>
          <w:sz w:val="24"/>
          <w:szCs w:val="24"/>
        </w:rPr>
        <w:t>),</w:t>
      </w:r>
    </w:p>
    <w:p w14:paraId="068C108A" w14:textId="77777777" w:rsidR="00AA3FE0" w:rsidRPr="00800DDD" w:rsidRDefault="00AA3FE0" w:rsidP="00AA3FE0">
      <w:pPr>
        <w:numPr>
          <w:ilvl w:val="2"/>
          <w:numId w:val="35"/>
        </w:numPr>
        <w:shd w:val="clear" w:color="auto" w:fill="FFFFFF"/>
        <w:spacing w:after="0" w:line="264" w:lineRule="auto"/>
        <w:ind w:left="1418" w:hanging="851"/>
        <w:jc w:val="both"/>
        <w:rPr>
          <w:rFonts w:ascii="Times New Roman" w:hAnsi="Times New Roman"/>
          <w:sz w:val="24"/>
          <w:szCs w:val="24"/>
        </w:rPr>
      </w:pPr>
      <w:r w:rsidRPr="00800DDD">
        <w:rPr>
          <w:rFonts w:ascii="Times New Roman" w:hAnsi="Times New Roman"/>
          <w:sz w:val="24"/>
          <w:szCs w:val="24"/>
        </w:rPr>
        <w:t>Ustawa z dnia 18 lipca 2002 r. o świadczeniu usług drogą elektroniczną</w:t>
      </w:r>
      <w:r w:rsidRPr="00800DDD">
        <w:rPr>
          <w:rFonts w:ascii="Times New Roman" w:hAnsi="Times New Roman"/>
          <w:sz w:val="24"/>
          <w:szCs w:val="24"/>
          <w:vertAlign w:val="superscript"/>
        </w:rPr>
        <w:t>1)</w:t>
      </w:r>
      <w:r>
        <w:rPr>
          <w:rFonts w:ascii="Times New Roman" w:hAnsi="Times New Roman"/>
          <w:sz w:val="24"/>
          <w:szCs w:val="24"/>
          <w:vertAlign w:val="superscript"/>
        </w:rPr>
        <w:t xml:space="preserve"> </w:t>
      </w:r>
      <w:proofErr w:type="spellStart"/>
      <w:r w:rsidRPr="0006407F">
        <w:rPr>
          <w:rFonts w:ascii="Times New Roman" w:hAnsi="Times New Roman"/>
          <w:sz w:val="24"/>
          <w:szCs w:val="24"/>
        </w:rPr>
        <w:t>t.j</w:t>
      </w:r>
      <w:proofErr w:type="spellEnd"/>
      <w:r w:rsidRPr="0006407F">
        <w:rPr>
          <w:rFonts w:ascii="Times New Roman" w:hAnsi="Times New Roman"/>
          <w:sz w:val="24"/>
          <w:szCs w:val="24"/>
        </w:rPr>
        <w:t>. Dz.  U.  z  2020  r. poz. 344</w:t>
      </w:r>
      <w:r w:rsidRPr="00800DDD">
        <w:rPr>
          <w:rFonts w:ascii="Times New Roman" w:hAnsi="Times New Roman"/>
          <w:sz w:val="24"/>
          <w:szCs w:val="24"/>
        </w:rPr>
        <w:t>),</w:t>
      </w:r>
    </w:p>
    <w:p w14:paraId="46634457" w14:textId="77777777" w:rsidR="00AA3FE0" w:rsidRPr="00226E12" w:rsidRDefault="00AA3FE0" w:rsidP="00AA3FE0">
      <w:pPr>
        <w:numPr>
          <w:ilvl w:val="2"/>
          <w:numId w:val="35"/>
        </w:numPr>
        <w:shd w:val="clear" w:color="auto" w:fill="FFFFFF"/>
        <w:spacing w:after="0" w:line="264" w:lineRule="auto"/>
        <w:ind w:left="1418" w:hanging="851"/>
        <w:jc w:val="both"/>
        <w:rPr>
          <w:rFonts w:ascii="Times New Roman" w:hAnsi="Times New Roman"/>
          <w:sz w:val="24"/>
          <w:szCs w:val="24"/>
        </w:rPr>
      </w:pPr>
      <w:r w:rsidRPr="00800DDD">
        <w:rPr>
          <w:rFonts w:ascii="Times New Roman" w:hAnsi="Times New Roman"/>
          <w:sz w:val="24"/>
          <w:szCs w:val="24"/>
        </w:rPr>
        <w:t>U</w:t>
      </w:r>
      <w:r w:rsidRPr="00226E12">
        <w:rPr>
          <w:rFonts w:ascii="Times New Roman" w:hAnsi="Times New Roman"/>
          <w:sz w:val="24"/>
          <w:szCs w:val="24"/>
        </w:rPr>
        <w:t>stawa  z dnia 17 lutego 2005 r. o informatyzacji działalności podmiotów realizujących zadania publiczne (</w:t>
      </w:r>
      <w:proofErr w:type="spellStart"/>
      <w:r w:rsidRPr="00226E12">
        <w:rPr>
          <w:rFonts w:ascii="Times New Roman" w:hAnsi="Times New Roman"/>
          <w:sz w:val="24"/>
          <w:szCs w:val="24"/>
        </w:rPr>
        <w:t>t.j</w:t>
      </w:r>
      <w:proofErr w:type="spellEnd"/>
      <w:r w:rsidRPr="00226E12">
        <w:rPr>
          <w:rFonts w:ascii="Times New Roman" w:hAnsi="Times New Roman"/>
          <w:sz w:val="24"/>
          <w:szCs w:val="24"/>
        </w:rPr>
        <w:t>. Dz.  U.  z  2020  r. poz. 346 ze zm.),</w:t>
      </w:r>
    </w:p>
    <w:p w14:paraId="69419F03" w14:textId="77777777" w:rsidR="00AA3FE0" w:rsidRPr="00A04C36" w:rsidRDefault="00AA3FE0" w:rsidP="00AA3FE0">
      <w:pPr>
        <w:numPr>
          <w:ilvl w:val="2"/>
          <w:numId w:val="35"/>
        </w:numPr>
        <w:shd w:val="clear" w:color="auto" w:fill="FFFFFF"/>
        <w:spacing w:after="0"/>
        <w:ind w:left="1418" w:hanging="851"/>
        <w:jc w:val="both"/>
        <w:rPr>
          <w:rFonts w:ascii="Times New Roman" w:hAnsi="Times New Roman"/>
          <w:bCs/>
          <w:sz w:val="24"/>
          <w:szCs w:val="24"/>
        </w:rPr>
      </w:pPr>
      <w:r w:rsidRPr="00A04C36">
        <w:rPr>
          <w:rFonts w:ascii="Times New Roman" w:hAnsi="Times New Roman"/>
          <w:bCs/>
          <w:sz w:val="24"/>
          <w:szCs w:val="24"/>
        </w:rPr>
        <w:t>Ustawa z dnia 9 listopada 2018 r. o elektronicznym fakturowaniu w zamówieniach publicznych, koncesjach na roboty budowlane lub usługi oraz partnerstwie publiczno-prywatnym (</w:t>
      </w:r>
      <w:proofErr w:type="spellStart"/>
      <w:r>
        <w:rPr>
          <w:rFonts w:ascii="Times New Roman" w:hAnsi="Times New Roman"/>
          <w:bCs/>
          <w:sz w:val="24"/>
          <w:szCs w:val="24"/>
        </w:rPr>
        <w:t>t.j</w:t>
      </w:r>
      <w:proofErr w:type="spellEnd"/>
      <w:r>
        <w:rPr>
          <w:rFonts w:ascii="Times New Roman" w:hAnsi="Times New Roman"/>
          <w:bCs/>
          <w:sz w:val="24"/>
          <w:szCs w:val="24"/>
        </w:rPr>
        <w:t xml:space="preserve">. </w:t>
      </w:r>
      <w:r w:rsidRPr="00A04C36">
        <w:rPr>
          <w:rFonts w:ascii="Times New Roman" w:hAnsi="Times New Roman"/>
          <w:bCs/>
          <w:sz w:val="24"/>
          <w:szCs w:val="24"/>
        </w:rPr>
        <w:t>Dz. U. z 2018 r. poz. 2191</w:t>
      </w:r>
      <w:r>
        <w:rPr>
          <w:rFonts w:ascii="Times New Roman" w:hAnsi="Times New Roman"/>
          <w:bCs/>
          <w:sz w:val="24"/>
          <w:szCs w:val="24"/>
        </w:rPr>
        <w:t xml:space="preserve"> ze zm.</w:t>
      </w:r>
      <w:r w:rsidRPr="00A04C36">
        <w:rPr>
          <w:rFonts w:ascii="Times New Roman" w:hAnsi="Times New Roman"/>
          <w:bCs/>
          <w:sz w:val="24"/>
          <w:szCs w:val="24"/>
        </w:rPr>
        <w:t>),</w:t>
      </w:r>
    </w:p>
    <w:p w14:paraId="157E1507" w14:textId="77777777" w:rsidR="00AA3FE0" w:rsidRDefault="00AA3FE0" w:rsidP="00AA3FE0">
      <w:pPr>
        <w:numPr>
          <w:ilvl w:val="2"/>
          <w:numId w:val="35"/>
        </w:numPr>
        <w:shd w:val="clear" w:color="auto" w:fill="FFFFFF"/>
        <w:spacing w:after="0" w:line="264" w:lineRule="auto"/>
        <w:ind w:left="1418" w:hanging="851"/>
        <w:jc w:val="both"/>
        <w:rPr>
          <w:rFonts w:ascii="Times New Roman" w:hAnsi="Times New Roman"/>
          <w:bCs/>
          <w:sz w:val="24"/>
          <w:szCs w:val="24"/>
        </w:rPr>
      </w:pPr>
      <w:r w:rsidRPr="00A04C36">
        <w:rPr>
          <w:rFonts w:ascii="Times New Roman" w:hAnsi="Times New Roman"/>
          <w:bCs/>
          <w:sz w:val="24"/>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bookmarkEnd w:id="20"/>
    <w:p w14:paraId="60709D66" w14:textId="77777777" w:rsidR="00BE3D86" w:rsidRPr="00800DDD" w:rsidRDefault="00BE3D86" w:rsidP="002D6495">
      <w:pPr>
        <w:shd w:val="clear" w:color="auto" w:fill="FFFFFF"/>
        <w:spacing w:after="0" w:line="264" w:lineRule="auto"/>
        <w:ind w:left="1702" w:hanging="851"/>
        <w:jc w:val="both"/>
        <w:rPr>
          <w:rFonts w:ascii="Times New Roman" w:hAnsi="Times New Roman"/>
          <w:sz w:val="24"/>
          <w:szCs w:val="24"/>
        </w:rPr>
      </w:pPr>
    </w:p>
    <w:p w14:paraId="5B532ED1" w14:textId="77777777" w:rsidR="000F591F" w:rsidRPr="00800DDD" w:rsidRDefault="00E7665F" w:rsidP="006A0A0B">
      <w:pPr>
        <w:numPr>
          <w:ilvl w:val="0"/>
          <w:numId w:val="34"/>
        </w:numPr>
        <w:shd w:val="clear" w:color="auto" w:fill="FFFFFF"/>
        <w:spacing w:line="264" w:lineRule="auto"/>
        <w:ind w:left="567" w:hanging="567"/>
        <w:jc w:val="both"/>
        <w:rPr>
          <w:rFonts w:ascii="Times New Roman" w:hAnsi="Times New Roman"/>
          <w:sz w:val="24"/>
          <w:szCs w:val="24"/>
        </w:rPr>
      </w:pPr>
      <w:r w:rsidRPr="00800DDD">
        <w:rPr>
          <w:rFonts w:ascii="Times New Roman" w:hAnsi="Times New Roman"/>
          <w:sz w:val="24"/>
          <w:szCs w:val="24"/>
        </w:rPr>
        <w:t>W sprawach nieuregulowanych niniejszy postępowaniem mają zastosowanie pozostałe aktualnie obowiązujące przepisy prawa.</w:t>
      </w:r>
    </w:p>
    <w:p w14:paraId="2137DCD2" w14:textId="77777777" w:rsidR="000F591F" w:rsidRPr="00800DDD" w:rsidRDefault="00E7665F">
      <w:pPr>
        <w:shd w:val="clear" w:color="auto" w:fill="BFBFBF"/>
        <w:spacing w:line="264" w:lineRule="auto"/>
        <w:ind w:left="142" w:hanging="142"/>
        <w:jc w:val="both"/>
        <w:rPr>
          <w:rFonts w:ascii="Times New Roman" w:hAnsi="Times New Roman"/>
          <w:b/>
          <w:sz w:val="24"/>
          <w:szCs w:val="24"/>
        </w:rPr>
      </w:pPr>
      <w:r w:rsidRPr="00800DDD">
        <w:rPr>
          <w:rFonts w:ascii="Times New Roman" w:hAnsi="Times New Roman"/>
          <w:b/>
          <w:sz w:val="24"/>
          <w:szCs w:val="24"/>
        </w:rPr>
        <w:t>WYKAZ ZAŁĄCZNIKÓW DO SIWZ</w:t>
      </w:r>
    </w:p>
    <w:p w14:paraId="771F3668" w14:textId="0F0ED9E0" w:rsidR="000F591F" w:rsidRPr="00800DDD" w:rsidRDefault="00E7665F" w:rsidP="007B764D">
      <w:pPr>
        <w:spacing w:after="0" w:line="264" w:lineRule="auto"/>
        <w:ind w:left="142" w:hanging="142"/>
        <w:jc w:val="both"/>
        <w:rPr>
          <w:rFonts w:ascii="Times New Roman" w:hAnsi="Times New Roman"/>
          <w:sz w:val="24"/>
          <w:szCs w:val="24"/>
        </w:rPr>
      </w:pPr>
      <w:r w:rsidRPr="00800DDD">
        <w:rPr>
          <w:rFonts w:ascii="Times New Roman" w:hAnsi="Times New Roman"/>
          <w:sz w:val="24"/>
          <w:szCs w:val="24"/>
        </w:rPr>
        <w:t>Załącznik nr 1</w:t>
      </w:r>
      <w:r w:rsidR="007C6F7D">
        <w:rPr>
          <w:rFonts w:ascii="Times New Roman" w:hAnsi="Times New Roman"/>
          <w:sz w:val="24"/>
          <w:szCs w:val="24"/>
        </w:rPr>
        <w:t xml:space="preserve"> </w:t>
      </w:r>
      <w:r w:rsidR="00E81CE2" w:rsidRPr="00800DDD">
        <w:rPr>
          <w:rFonts w:ascii="Times New Roman" w:hAnsi="Times New Roman"/>
          <w:sz w:val="24"/>
          <w:szCs w:val="24"/>
        </w:rPr>
        <w:t>do SIWZ</w:t>
      </w:r>
      <w:r w:rsidRPr="00800DDD">
        <w:rPr>
          <w:rFonts w:ascii="Times New Roman" w:hAnsi="Times New Roman"/>
          <w:sz w:val="24"/>
          <w:szCs w:val="24"/>
        </w:rPr>
        <w:t xml:space="preserve"> – Opis przedmiotu zamówienia</w:t>
      </w:r>
    </w:p>
    <w:p w14:paraId="037736FC" w14:textId="77777777" w:rsidR="000F591F" w:rsidRPr="00800DDD" w:rsidRDefault="00E7665F" w:rsidP="007B764D">
      <w:pPr>
        <w:spacing w:after="0" w:line="264" w:lineRule="auto"/>
        <w:ind w:left="142" w:hanging="142"/>
        <w:jc w:val="both"/>
        <w:rPr>
          <w:rFonts w:ascii="Times New Roman" w:hAnsi="Times New Roman"/>
          <w:sz w:val="24"/>
          <w:szCs w:val="24"/>
        </w:rPr>
      </w:pPr>
      <w:r w:rsidRPr="00800DDD">
        <w:rPr>
          <w:rFonts w:ascii="Times New Roman" w:hAnsi="Times New Roman"/>
          <w:sz w:val="24"/>
          <w:szCs w:val="24"/>
        </w:rPr>
        <w:t xml:space="preserve">Załącznik nr </w:t>
      </w:r>
      <w:r w:rsidR="00C916AF" w:rsidRPr="00800DDD">
        <w:rPr>
          <w:rFonts w:ascii="Times New Roman" w:hAnsi="Times New Roman"/>
          <w:sz w:val="24"/>
          <w:szCs w:val="24"/>
        </w:rPr>
        <w:t>2</w:t>
      </w:r>
      <w:r w:rsidR="00E81CE2" w:rsidRPr="00800DDD">
        <w:rPr>
          <w:rFonts w:ascii="Times New Roman" w:hAnsi="Times New Roman"/>
          <w:sz w:val="24"/>
          <w:szCs w:val="24"/>
        </w:rPr>
        <w:t xml:space="preserve"> do SIWZ</w:t>
      </w:r>
      <w:r w:rsidRPr="00800DDD">
        <w:rPr>
          <w:rFonts w:ascii="Times New Roman" w:hAnsi="Times New Roman"/>
          <w:sz w:val="24"/>
          <w:szCs w:val="24"/>
        </w:rPr>
        <w:t xml:space="preserve"> – Wzór umowy</w:t>
      </w:r>
    </w:p>
    <w:p w14:paraId="0F851720" w14:textId="7819C105" w:rsidR="000F591F" w:rsidRDefault="00E7665F" w:rsidP="007B764D">
      <w:pPr>
        <w:spacing w:after="0" w:line="264" w:lineRule="auto"/>
        <w:ind w:left="142" w:hanging="142"/>
        <w:jc w:val="both"/>
        <w:rPr>
          <w:rFonts w:ascii="Times New Roman" w:hAnsi="Times New Roman"/>
          <w:sz w:val="24"/>
          <w:szCs w:val="24"/>
        </w:rPr>
      </w:pPr>
      <w:bookmarkStart w:id="22" w:name="_Hlk520714487"/>
      <w:r w:rsidRPr="00800DDD">
        <w:rPr>
          <w:rFonts w:ascii="Times New Roman" w:hAnsi="Times New Roman"/>
          <w:sz w:val="24"/>
          <w:szCs w:val="24"/>
        </w:rPr>
        <w:t>Załącznik nr 3</w:t>
      </w:r>
      <w:r w:rsidR="007C6F7D">
        <w:rPr>
          <w:rFonts w:ascii="Times New Roman" w:hAnsi="Times New Roman"/>
          <w:sz w:val="24"/>
          <w:szCs w:val="24"/>
        </w:rPr>
        <w:t xml:space="preserve"> </w:t>
      </w:r>
      <w:r w:rsidR="00E81CE2" w:rsidRPr="00800DDD">
        <w:rPr>
          <w:rFonts w:ascii="Times New Roman" w:hAnsi="Times New Roman"/>
          <w:sz w:val="24"/>
          <w:szCs w:val="24"/>
        </w:rPr>
        <w:t>do SIWZ</w:t>
      </w:r>
      <w:r w:rsidRPr="00800DDD">
        <w:rPr>
          <w:rFonts w:ascii="Times New Roman" w:hAnsi="Times New Roman"/>
          <w:sz w:val="24"/>
          <w:szCs w:val="24"/>
        </w:rPr>
        <w:t xml:space="preserve"> – Formularz ofertowy</w:t>
      </w:r>
    </w:p>
    <w:p w14:paraId="7FD4D53A" w14:textId="77777777" w:rsidR="001E315C" w:rsidRPr="001E315C" w:rsidRDefault="001E315C" w:rsidP="007B764D">
      <w:pPr>
        <w:spacing w:after="0" w:line="264" w:lineRule="auto"/>
        <w:ind w:left="142" w:hanging="142"/>
        <w:jc w:val="both"/>
        <w:rPr>
          <w:rFonts w:ascii="Times New Roman" w:hAnsi="Times New Roman"/>
          <w:bCs/>
          <w:sz w:val="24"/>
          <w:szCs w:val="24"/>
        </w:rPr>
      </w:pPr>
      <w:r w:rsidRPr="001E315C">
        <w:rPr>
          <w:rFonts w:ascii="Times New Roman" w:hAnsi="Times New Roman"/>
          <w:bCs/>
          <w:sz w:val="24"/>
          <w:szCs w:val="24"/>
        </w:rPr>
        <w:t>Załącznik nr 3.1 do SIWZ - Kalkulator</w:t>
      </w:r>
    </w:p>
    <w:bookmarkEnd w:id="22"/>
    <w:p w14:paraId="23051187" w14:textId="77777777" w:rsidR="000F591F" w:rsidRPr="00800DDD" w:rsidRDefault="00E7665F" w:rsidP="007B764D">
      <w:pPr>
        <w:spacing w:after="0" w:line="264" w:lineRule="auto"/>
        <w:jc w:val="both"/>
        <w:rPr>
          <w:rFonts w:ascii="Times New Roman" w:hAnsi="Times New Roman"/>
          <w:sz w:val="24"/>
          <w:szCs w:val="24"/>
        </w:rPr>
      </w:pPr>
      <w:r w:rsidRPr="00800DDD">
        <w:rPr>
          <w:rFonts w:ascii="Times New Roman" w:hAnsi="Times New Roman"/>
          <w:sz w:val="24"/>
          <w:szCs w:val="24"/>
        </w:rPr>
        <w:t xml:space="preserve">Załącznik nr 4 </w:t>
      </w:r>
      <w:r w:rsidR="00E81CE2" w:rsidRPr="00800DDD">
        <w:rPr>
          <w:rFonts w:ascii="Times New Roman" w:hAnsi="Times New Roman"/>
          <w:sz w:val="24"/>
          <w:szCs w:val="24"/>
        </w:rPr>
        <w:t xml:space="preserve">do SIWZ </w:t>
      </w:r>
      <w:r w:rsidRPr="00800DDD">
        <w:rPr>
          <w:rFonts w:ascii="Times New Roman" w:hAnsi="Times New Roman"/>
          <w:sz w:val="24"/>
          <w:szCs w:val="24"/>
        </w:rPr>
        <w:t>– Oświadczenia o spełnieniu warunków udziału w postępowaniu i braku podstaw do wykluczenia</w:t>
      </w:r>
    </w:p>
    <w:p w14:paraId="147E1A79" w14:textId="77777777" w:rsidR="000F591F" w:rsidRDefault="00E7665F" w:rsidP="00D25311">
      <w:pPr>
        <w:spacing w:after="0" w:line="264" w:lineRule="auto"/>
        <w:jc w:val="both"/>
        <w:rPr>
          <w:rFonts w:ascii="Times New Roman" w:hAnsi="Times New Roman"/>
          <w:sz w:val="24"/>
          <w:szCs w:val="24"/>
        </w:rPr>
      </w:pPr>
      <w:r w:rsidRPr="00800DDD">
        <w:rPr>
          <w:rFonts w:ascii="Times New Roman" w:hAnsi="Times New Roman"/>
          <w:sz w:val="24"/>
          <w:szCs w:val="24"/>
        </w:rPr>
        <w:t>Załącznik nr 5</w:t>
      </w:r>
      <w:r w:rsidR="00E81CE2" w:rsidRPr="00800DDD">
        <w:rPr>
          <w:rFonts w:ascii="Times New Roman" w:hAnsi="Times New Roman"/>
          <w:sz w:val="24"/>
          <w:szCs w:val="24"/>
        </w:rPr>
        <w:t xml:space="preserve"> do SIWZ</w:t>
      </w:r>
      <w:r w:rsidRPr="00800DDD">
        <w:rPr>
          <w:rFonts w:ascii="Times New Roman" w:hAnsi="Times New Roman"/>
          <w:sz w:val="24"/>
          <w:szCs w:val="24"/>
        </w:rPr>
        <w:t xml:space="preserve"> – Oświadczenie o przynależności lub braku przynależności do grupy kapitałowej</w:t>
      </w:r>
    </w:p>
    <w:p w14:paraId="44CA50CD" w14:textId="77777777" w:rsidR="000F591F" w:rsidRDefault="000F591F">
      <w:pPr>
        <w:spacing w:line="264" w:lineRule="auto"/>
        <w:jc w:val="both"/>
        <w:rPr>
          <w:rFonts w:ascii="Times New Roman" w:hAnsi="Times New Roman"/>
          <w:sz w:val="24"/>
          <w:szCs w:val="24"/>
        </w:rPr>
      </w:pPr>
    </w:p>
    <w:sectPr w:rsidR="000F591F" w:rsidSect="00DD2247">
      <w:footerReference w:type="default" r:id="rId17"/>
      <w:pgSz w:w="11906" w:h="16838"/>
      <w:pgMar w:top="1417" w:right="1417" w:bottom="993"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9B4C58" w14:textId="77777777" w:rsidR="00581588" w:rsidRDefault="00581588">
      <w:pPr>
        <w:spacing w:after="0" w:line="240" w:lineRule="auto"/>
      </w:pPr>
      <w:r>
        <w:separator/>
      </w:r>
    </w:p>
  </w:endnote>
  <w:endnote w:type="continuationSeparator" w:id="0">
    <w:p w14:paraId="2B272631" w14:textId="77777777" w:rsidR="00581588" w:rsidRDefault="005815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Sun, 宋体">
    <w:altName w:val="SimSun"/>
    <w:charset w:val="00"/>
    <w:family w:val="auto"/>
    <w:pitch w:val="variable"/>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BF453A" w14:textId="77777777" w:rsidR="002E1349" w:rsidRDefault="002E1349">
    <w:pPr>
      <w:pBdr>
        <w:top w:val="nil"/>
        <w:left w:val="nil"/>
        <w:bottom w:val="nil"/>
        <w:right w:val="nil"/>
        <w:between w:val="nil"/>
      </w:pBdr>
      <w:tabs>
        <w:tab w:val="center" w:pos="4536"/>
        <w:tab w:val="right" w:pos="9072"/>
      </w:tabs>
      <w:jc w:val="right"/>
      <w:rPr>
        <w:rFonts w:ascii="Times New Roman" w:hAnsi="Times New Roman"/>
        <w:color w:val="000000"/>
        <w:sz w:val="18"/>
        <w:szCs w:val="18"/>
      </w:rPr>
    </w:pPr>
    <w:r>
      <w:rPr>
        <w:rFonts w:ascii="Times New Roman" w:hAnsi="Times New Roman"/>
        <w:color w:val="000000"/>
        <w:sz w:val="18"/>
        <w:szCs w:val="18"/>
      </w:rPr>
      <w:t xml:space="preserve">Strona </w:t>
    </w:r>
    <w:r w:rsidR="000D66FD">
      <w:rPr>
        <w:rFonts w:ascii="Times New Roman" w:hAnsi="Times New Roman"/>
        <w:color w:val="000000"/>
        <w:sz w:val="18"/>
        <w:szCs w:val="18"/>
      </w:rPr>
      <w:fldChar w:fldCharType="begin"/>
    </w:r>
    <w:r>
      <w:rPr>
        <w:rFonts w:ascii="Times New Roman" w:hAnsi="Times New Roman"/>
        <w:color w:val="000000"/>
        <w:sz w:val="18"/>
        <w:szCs w:val="18"/>
      </w:rPr>
      <w:instrText>PAGE</w:instrText>
    </w:r>
    <w:r w:rsidR="000D66FD">
      <w:rPr>
        <w:rFonts w:ascii="Times New Roman" w:hAnsi="Times New Roman"/>
        <w:color w:val="000000"/>
        <w:sz w:val="18"/>
        <w:szCs w:val="18"/>
      </w:rPr>
      <w:fldChar w:fldCharType="separate"/>
    </w:r>
    <w:r w:rsidR="00D27898">
      <w:rPr>
        <w:rFonts w:ascii="Times New Roman" w:hAnsi="Times New Roman"/>
        <w:noProof/>
        <w:color w:val="000000"/>
        <w:sz w:val="18"/>
        <w:szCs w:val="18"/>
      </w:rPr>
      <w:t>25</w:t>
    </w:r>
    <w:r w:rsidR="000D66FD">
      <w:rPr>
        <w:rFonts w:ascii="Times New Roman" w:hAnsi="Times New Roman"/>
        <w:color w:val="000000"/>
        <w:sz w:val="18"/>
        <w:szCs w:val="18"/>
      </w:rPr>
      <w:fldChar w:fldCharType="end"/>
    </w:r>
    <w:r>
      <w:rPr>
        <w:rFonts w:ascii="Times New Roman" w:hAnsi="Times New Roman"/>
        <w:color w:val="000000"/>
        <w:sz w:val="18"/>
        <w:szCs w:val="18"/>
      </w:rPr>
      <w:t xml:space="preserve"> z </w:t>
    </w:r>
    <w:r w:rsidR="000D66FD">
      <w:rPr>
        <w:rFonts w:ascii="Times New Roman" w:hAnsi="Times New Roman"/>
        <w:color w:val="000000"/>
        <w:sz w:val="18"/>
        <w:szCs w:val="18"/>
      </w:rPr>
      <w:fldChar w:fldCharType="begin"/>
    </w:r>
    <w:r>
      <w:rPr>
        <w:rFonts w:ascii="Times New Roman" w:hAnsi="Times New Roman"/>
        <w:color w:val="000000"/>
        <w:sz w:val="18"/>
        <w:szCs w:val="18"/>
      </w:rPr>
      <w:instrText>NUMPAGES</w:instrText>
    </w:r>
    <w:r w:rsidR="000D66FD">
      <w:rPr>
        <w:rFonts w:ascii="Times New Roman" w:hAnsi="Times New Roman"/>
        <w:color w:val="000000"/>
        <w:sz w:val="18"/>
        <w:szCs w:val="18"/>
      </w:rPr>
      <w:fldChar w:fldCharType="separate"/>
    </w:r>
    <w:r w:rsidR="00D27898">
      <w:rPr>
        <w:rFonts w:ascii="Times New Roman" w:hAnsi="Times New Roman"/>
        <w:noProof/>
        <w:color w:val="000000"/>
        <w:sz w:val="18"/>
        <w:szCs w:val="18"/>
      </w:rPr>
      <w:t>25</w:t>
    </w:r>
    <w:r w:rsidR="000D66FD">
      <w:rPr>
        <w:rFonts w:ascii="Times New Roman" w:hAnsi="Times New Roman"/>
        <w:color w:val="000000"/>
        <w:sz w:val="18"/>
        <w:szCs w:val="18"/>
      </w:rPr>
      <w:fldChar w:fldCharType="end"/>
    </w:r>
  </w:p>
  <w:p w14:paraId="6DCFAA25" w14:textId="77777777" w:rsidR="002E1349" w:rsidRDefault="002E1349">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2B09FB" w14:textId="77777777" w:rsidR="00581588" w:rsidRDefault="00581588">
      <w:pPr>
        <w:spacing w:after="0" w:line="240" w:lineRule="auto"/>
      </w:pPr>
      <w:r>
        <w:separator/>
      </w:r>
    </w:p>
  </w:footnote>
  <w:footnote w:type="continuationSeparator" w:id="0">
    <w:p w14:paraId="20F7F550" w14:textId="77777777" w:rsidR="00581588" w:rsidRDefault="005815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00000003"/>
    <w:name w:val="WW8Num3"/>
    <w:lvl w:ilvl="0">
      <w:start w:val="1"/>
      <w:numFmt w:val="decimal"/>
      <w:lvlText w:val="%1."/>
      <w:lvlJc w:val="left"/>
      <w:pPr>
        <w:tabs>
          <w:tab w:val="num" w:pos="0"/>
        </w:tabs>
        <w:ind w:left="502" w:hanging="360"/>
      </w:pPr>
    </w:lvl>
    <w:lvl w:ilvl="1">
      <w:start w:val="1"/>
      <w:numFmt w:val="decimal"/>
      <w:lvlText w:val="%1.%2."/>
      <w:lvlJc w:val="left"/>
      <w:pPr>
        <w:tabs>
          <w:tab w:val="num" w:pos="0"/>
        </w:tabs>
        <w:ind w:left="792" w:hanging="432"/>
      </w:pPr>
      <w:rPr>
        <w:rFonts w:ascii="Times New Roman" w:hAnsi="Times New Roman" w:cs="Times New Roman"/>
        <w:b/>
        <w:bCs/>
        <w:color w:val="000000"/>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51444D"/>
    <w:multiLevelType w:val="multilevel"/>
    <w:tmpl w:val="395249B8"/>
    <w:lvl w:ilvl="0">
      <w:start w:val="11"/>
      <w:numFmt w:val="decimal"/>
      <w:lvlText w:val="%1"/>
      <w:lvlJc w:val="left"/>
      <w:pPr>
        <w:ind w:left="420" w:hanging="420"/>
      </w:pPr>
    </w:lvl>
    <w:lvl w:ilvl="1">
      <w:start w:val="1"/>
      <w:numFmt w:val="decimal"/>
      <w:lvlText w:val="%1.%2"/>
      <w:lvlJc w:val="left"/>
      <w:pPr>
        <w:ind w:left="420" w:hanging="420"/>
      </w:pPr>
      <w:rPr>
        <w:b/>
        <w:strike w:val="0"/>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2E00D20"/>
    <w:multiLevelType w:val="multilevel"/>
    <w:tmpl w:val="67520DC6"/>
    <w:lvl w:ilvl="0">
      <w:start w:val="1"/>
      <w:numFmt w:val="lowerLetter"/>
      <w:lvlText w:val="%1."/>
      <w:lvlJc w:val="left"/>
      <w:pPr>
        <w:ind w:left="720" w:hanging="360"/>
      </w:pPr>
      <w:rPr>
        <w:rFonts w:ascii="Times New Roman" w:eastAsia="Times New Roman" w:hAnsi="Times New Roman" w:cs="Times New Roman"/>
        <w:b/>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D819C0"/>
    <w:multiLevelType w:val="multilevel"/>
    <w:tmpl w:val="2CA8722C"/>
    <w:lvl w:ilvl="0">
      <w:start w:val="21"/>
      <w:numFmt w:val="decimal"/>
      <w:lvlText w:val="%1"/>
      <w:lvlJc w:val="left"/>
      <w:pPr>
        <w:ind w:left="420" w:hanging="420"/>
      </w:pPr>
      <w:rPr>
        <w:rFonts w:hint="default"/>
      </w:rPr>
    </w:lvl>
    <w:lvl w:ilvl="1">
      <w:start w:val="1"/>
      <w:numFmt w:val="decimal"/>
      <w:lvlText w:val="%1.%2"/>
      <w:lvlJc w:val="left"/>
      <w:pPr>
        <w:ind w:left="780" w:hanging="420"/>
      </w:pPr>
      <w:rPr>
        <w:rFonts w:hint="default"/>
        <w:b/>
        <w:bCs/>
      </w:rPr>
    </w:lvl>
    <w:lvl w:ilvl="2">
      <w:start w:val="1"/>
      <w:numFmt w:val="decimal"/>
      <w:lvlText w:val="%1.%2.%3"/>
      <w:lvlJc w:val="left"/>
      <w:pPr>
        <w:ind w:left="1713" w:hanging="720"/>
      </w:pPr>
      <w:rPr>
        <w:rFonts w:hint="default"/>
        <w:b/>
        <w:b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1E24516"/>
    <w:multiLevelType w:val="multilevel"/>
    <w:tmpl w:val="E4CE5EE6"/>
    <w:lvl w:ilvl="0">
      <w:start w:val="1"/>
      <w:numFmt w:val="decimal"/>
      <w:lvlText w:val="%1."/>
      <w:lvlJc w:val="left"/>
      <w:pPr>
        <w:ind w:left="720" w:hanging="360"/>
      </w:pPr>
    </w:lvl>
    <w:lvl w:ilvl="1">
      <w:start w:val="1"/>
      <w:numFmt w:val="decimal"/>
      <w:lvlText w:val="%19.%2."/>
      <w:lvlJc w:val="left"/>
      <w:pPr>
        <w:ind w:left="1430" w:hanging="720"/>
      </w:pPr>
      <w:rPr>
        <w:b/>
        <w:color w:val="auto"/>
      </w:rPr>
    </w:lvl>
    <w:lvl w:ilvl="2">
      <w:start w:val="1"/>
      <w:numFmt w:val="decimal"/>
      <w:lvlText w:val="%19.%2.%3."/>
      <w:lvlJc w:val="left"/>
      <w:pPr>
        <w:ind w:left="1800" w:hanging="720"/>
      </w:pPr>
      <w:rPr>
        <w:b/>
      </w:r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5" w15:restartNumberingAfterBreak="0">
    <w:nsid w:val="12156B10"/>
    <w:multiLevelType w:val="hybridMultilevel"/>
    <w:tmpl w:val="A15A8558"/>
    <w:lvl w:ilvl="0" w:tplc="4894A5A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4F07105"/>
    <w:multiLevelType w:val="multilevel"/>
    <w:tmpl w:val="3D844B10"/>
    <w:lvl w:ilvl="0">
      <w:start w:val="4"/>
      <w:numFmt w:val="decimal"/>
      <w:lvlText w:val="%1."/>
      <w:lvlJc w:val="left"/>
      <w:pPr>
        <w:ind w:left="540" w:hanging="540"/>
      </w:pPr>
    </w:lvl>
    <w:lvl w:ilvl="1">
      <w:start w:val="5"/>
      <w:numFmt w:val="decimal"/>
      <w:lvlText w:val="%1.%2."/>
      <w:lvlJc w:val="left"/>
      <w:pPr>
        <w:ind w:left="1532" w:hanging="540"/>
      </w:pPr>
      <w:rPr>
        <w:b/>
      </w:rPr>
    </w:lvl>
    <w:lvl w:ilvl="2">
      <w:start w:val="1"/>
      <w:numFmt w:val="decimal"/>
      <w:lvlText w:val="%1.%2.%3."/>
      <w:lvlJc w:val="left"/>
      <w:pPr>
        <w:ind w:left="2704" w:hanging="720"/>
      </w:pPr>
      <w:rPr>
        <w:b/>
      </w:rPr>
    </w:lvl>
    <w:lvl w:ilvl="3">
      <w:start w:val="1"/>
      <w:numFmt w:val="decimal"/>
      <w:lvlText w:val="%1.%2.%3.%4."/>
      <w:lvlJc w:val="left"/>
      <w:pPr>
        <w:ind w:left="3696" w:hanging="720"/>
      </w:pPr>
    </w:lvl>
    <w:lvl w:ilvl="4">
      <w:start w:val="1"/>
      <w:numFmt w:val="decimal"/>
      <w:lvlText w:val="%1.%2.%3.%4.%5."/>
      <w:lvlJc w:val="left"/>
      <w:pPr>
        <w:ind w:left="5048" w:hanging="1080"/>
      </w:pPr>
    </w:lvl>
    <w:lvl w:ilvl="5">
      <w:start w:val="1"/>
      <w:numFmt w:val="decimal"/>
      <w:lvlText w:val="%1.%2.%3.%4.%5.%6."/>
      <w:lvlJc w:val="left"/>
      <w:pPr>
        <w:ind w:left="6040" w:hanging="1080"/>
      </w:pPr>
    </w:lvl>
    <w:lvl w:ilvl="6">
      <w:start w:val="1"/>
      <w:numFmt w:val="decimal"/>
      <w:lvlText w:val="%1.%2.%3.%4.%5.%6.%7."/>
      <w:lvlJc w:val="left"/>
      <w:pPr>
        <w:ind w:left="7392" w:hanging="1440"/>
      </w:pPr>
    </w:lvl>
    <w:lvl w:ilvl="7">
      <w:start w:val="1"/>
      <w:numFmt w:val="decimal"/>
      <w:lvlText w:val="%1.%2.%3.%4.%5.%6.%7.%8."/>
      <w:lvlJc w:val="left"/>
      <w:pPr>
        <w:ind w:left="8384" w:hanging="1440"/>
      </w:pPr>
    </w:lvl>
    <w:lvl w:ilvl="8">
      <w:start w:val="1"/>
      <w:numFmt w:val="decimal"/>
      <w:lvlText w:val="%1.%2.%3.%4.%5.%6.%7.%8.%9."/>
      <w:lvlJc w:val="left"/>
      <w:pPr>
        <w:ind w:left="9736" w:hanging="1800"/>
      </w:pPr>
    </w:lvl>
  </w:abstractNum>
  <w:abstractNum w:abstractNumId="7" w15:restartNumberingAfterBreak="0">
    <w:nsid w:val="15A46AB5"/>
    <w:multiLevelType w:val="hybridMultilevel"/>
    <w:tmpl w:val="A29E2EEA"/>
    <w:lvl w:ilvl="0" w:tplc="3070BA0A">
      <w:start w:val="1"/>
      <w:numFmt w:val="ordinal"/>
      <w:lvlText w:val="22.%1"/>
      <w:lvlJc w:val="left"/>
      <w:pPr>
        <w:ind w:left="3421"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7B12DA"/>
    <w:multiLevelType w:val="multilevel"/>
    <w:tmpl w:val="E41EF47E"/>
    <w:lvl w:ilvl="0">
      <w:start w:val="1"/>
      <w:numFmt w:val="decimal"/>
      <w:lvlText w:val="%1."/>
      <w:lvlJc w:val="left"/>
      <w:pPr>
        <w:ind w:left="720" w:hanging="360"/>
      </w:pPr>
    </w:lvl>
    <w:lvl w:ilvl="1">
      <w:start w:val="1"/>
      <w:numFmt w:val="decimal"/>
      <w:lvlText w:val="%1.%2."/>
      <w:lvlJc w:val="left"/>
      <w:pPr>
        <w:ind w:left="3840" w:hanging="720"/>
      </w:pPr>
      <w:rPr>
        <w:rFonts w:ascii="Times New Roman" w:eastAsia="Times New Roman" w:hAnsi="Times New Roman" w:cs="Times New Roman"/>
        <w:b/>
        <w:sz w:val="24"/>
        <w:szCs w:val="24"/>
      </w:rPr>
    </w:lvl>
    <w:lvl w:ilvl="2">
      <w:start w:val="1"/>
      <w:numFmt w:val="decimal"/>
      <w:lvlText w:val="%1.%2.%3."/>
      <w:lvlJc w:val="left"/>
      <w:pPr>
        <w:ind w:left="1146" w:hanging="720"/>
      </w:pPr>
      <w:rPr>
        <w:rFonts w:ascii="Times New Roman" w:eastAsia="Times New Roman" w:hAnsi="Times New Roman" w:cs="Times New Roman"/>
        <w:b/>
        <w:sz w:val="22"/>
        <w:szCs w:val="22"/>
      </w:r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9" w15:restartNumberingAfterBreak="0">
    <w:nsid w:val="1B8B6B36"/>
    <w:multiLevelType w:val="multilevel"/>
    <w:tmpl w:val="939EB59E"/>
    <w:lvl w:ilvl="0">
      <w:start w:val="4"/>
      <w:numFmt w:val="decimal"/>
      <w:lvlText w:val="%1."/>
      <w:lvlJc w:val="left"/>
      <w:pPr>
        <w:ind w:left="540" w:hanging="540"/>
      </w:pPr>
    </w:lvl>
    <w:lvl w:ilvl="1">
      <w:start w:val="2"/>
      <w:numFmt w:val="decimal"/>
      <w:lvlText w:val="%1.%2."/>
      <w:lvlJc w:val="left"/>
      <w:pPr>
        <w:ind w:left="540" w:hanging="540"/>
      </w:pPr>
      <w:rPr>
        <w:b/>
      </w:rPr>
    </w:lvl>
    <w:lvl w:ilvl="2">
      <w:start w:val="1"/>
      <w:numFmt w:val="decimal"/>
      <w:lvlText w:val="%1.%2.%3."/>
      <w:lvlJc w:val="left"/>
      <w:pPr>
        <w:ind w:left="6675" w:hanging="720"/>
      </w:pPr>
      <w:rPr>
        <w:b/>
        <w:strike w:val="0"/>
      </w:rPr>
    </w:lvl>
    <w:lvl w:ilvl="3">
      <w:start w:val="1"/>
      <w:numFmt w:val="decimal"/>
      <w:lvlText w:val="%1.%2.%3.%4."/>
      <w:lvlJc w:val="left"/>
      <w:pPr>
        <w:ind w:left="2634" w:hanging="720"/>
      </w:pPr>
    </w:lvl>
    <w:lvl w:ilvl="4">
      <w:start w:val="1"/>
      <w:numFmt w:val="decimal"/>
      <w:lvlText w:val="%1.%2.%3.%4.%5."/>
      <w:lvlJc w:val="left"/>
      <w:pPr>
        <w:ind w:left="3632" w:hanging="1080"/>
      </w:pPr>
    </w:lvl>
    <w:lvl w:ilvl="5">
      <w:start w:val="1"/>
      <w:numFmt w:val="decimal"/>
      <w:lvlText w:val="%1.%2.%3.%4.%5.%6."/>
      <w:lvlJc w:val="left"/>
      <w:pPr>
        <w:ind w:left="4270" w:hanging="1080"/>
      </w:pPr>
    </w:lvl>
    <w:lvl w:ilvl="6">
      <w:start w:val="1"/>
      <w:numFmt w:val="decimal"/>
      <w:lvlText w:val="%1.%2.%3.%4.%5.%6.%7."/>
      <w:lvlJc w:val="left"/>
      <w:pPr>
        <w:ind w:left="5268" w:hanging="1440"/>
      </w:pPr>
    </w:lvl>
    <w:lvl w:ilvl="7">
      <w:start w:val="1"/>
      <w:numFmt w:val="decimal"/>
      <w:lvlText w:val="%1.%2.%3.%4.%5.%6.%7.%8."/>
      <w:lvlJc w:val="left"/>
      <w:pPr>
        <w:ind w:left="5906" w:hanging="1440"/>
      </w:pPr>
    </w:lvl>
    <w:lvl w:ilvl="8">
      <w:start w:val="1"/>
      <w:numFmt w:val="decimal"/>
      <w:lvlText w:val="%1.%2.%3.%4.%5.%6.%7.%8.%9."/>
      <w:lvlJc w:val="left"/>
      <w:pPr>
        <w:ind w:left="6904" w:hanging="1800"/>
      </w:pPr>
    </w:lvl>
  </w:abstractNum>
  <w:abstractNum w:abstractNumId="10" w15:restartNumberingAfterBreak="0">
    <w:nsid w:val="1C6764FD"/>
    <w:multiLevelType w:val="hybridMultilevel"/>
    <w:tmpl w:val="0704888E"/>
    <w:lvl w:ilvl="0" w:tplc="1BAAB77C">
      <w:start w:val="1"/>
      <w:numFmt w:val="ordinal"/>
      <w:lvlText w:val="19.4.%1"/>
      <w:lvlJc w:val="left"/>
      <w:pPr>
        <w:ind w:left="199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93570F"/>
    <w:multiLevelType w:val="multilevel"/>
    <w:tmpl w:val="6596A074"/>
    <w:lvl w:ilvl="0">
      <w:start w:val="13"/>
      <w:numFmt w:val="decimal"/>
      <w:lvlText w:val="%1."/>
      <w:lvlJc w:val="left"/>
      <w:pPr>
        <w:ind w:left="4025" w:hanging="480"/>
      </w:pPr>
      <w:rPr>
        <w:b/>
      </w:rPr>
    </w:lvl>
    <w:lvl w:ilvl="1">
      <w:start w:val="1"/>
      <w:numFmt w:val="decimal"/>
      <w:lvlText w:val="%1.%2."/>
      <w:lvlJc w:val="left"/>
      <w:pPr>
        <w:ind w:left="900" w:hanging="480"/>
      </w:pPr>
      <w:rPr>
        <w:b/>
      </w:rPr>
    </w:lvl>
    <w:lvl w:ilvl="2">
      <w:start w:val="1"/>
      <w:numFmt w:val="decimal"/>
      <w:lvlText w:val="%1.%2.%3."/>
      <w:lvlJc w:val="left"/>
      <w:pPr>
        <w:ind w:left="1560" w:hanging="720"/>
      </w:pPr>
    </w:lvl>
    <w:lvl w:ilvl="3">
      <w:start w:val="1"/>
      <w:numFmt w:val="decimal"/>
      <w:lvlText w:val="%1.%2.%3.%4."/>
      <w:lvlJc w:val="left"/>
      <w:pPr>
        <w:ind w:left="1980" w:hanging="720"/>
      </w:pPr>
    </w:lvl>
    <w:lvl w:ilvl="4">
      <w:start w:val="1"/>
      <w:numFmt w:val="decimal"/>
      <w:lvlText w:val="%1.%2.%3.%4.%5."/>
      <w:lvlJc w:val="left"/>
      <w:pPr>
        <w:ind w:left="2760" w:hanging="1080"/>
      </w:pPr>
    </w:lvl>
    <w:lvl w:ilvl="5">
      <w:start w:val="1"/>
      <w:numFmt w:val="decimal"/>
      <w:lvlText w:val="%1.%2.%3.%4.%5.%6."/>
      <w:lvlJc w:val="left"/>
      <w:pPr>
        <w:ind w:left="3180" w:hanging="1080"/>
      </w:pPr>
    </w:lvl>
    <w:lvl w:ilvl="6">
      <w:start w:val="1"/>
      <w:numFmt w:val="decimal"/>
      <w:lvlText w:val="%1.%2.%3.%4.%5.%6.%7."/>
      <w:lvlJc w:val="left"/>
      <w:pPr>
        <w:ind w:left="3960" w:hanging="1440"/>
      </w:pPr>
    </w:lvl>
    <w:lvl w:ilvl="7">
      <w:start w:val="1"/>
      <w:numFmt w:val="decimal"/>
      <w:lvlText w:val="%1.%2.%3.%4.%5.%6.%7.%8."/>
      <w:lvlJc w:val="left"/>
      <w:pPr>
        <w:ind w:left="4380" w:hanging="1440"/>
      </w:pPr>
    </w:lvl>
    <w:lvl w:ilvl="8">
      <w:start w:val="1"/>
      <w:numFmt w:val="decimal"/>
      <w:lvlText w:val="%1.%2.%3.%4.%5.%6.%7.%8.%9."/>
      <w:lvlJc w:val="left"/>
      <w:pPr>
        <w:ind w:left="5160" w:hanging="1800"/>
      </w:pPr>
    </w:lvl>
  </w:abstractNum>
  <w:abstractNum w:abstractNumId="12" w15:restartNumberingAfterBreak="0">
    <w:nsid w:val="1FD26108"/>
    <w:multiLevelType w:val="multilevel"/>
    <w:tmpl w:val="8668D574"/>
    <w:lvl w:ilvl="0">
      <w:start w:val="14"/>
      <w:numFmt w:val="decimal"/>
      <w:lvlText w:val="%1."/>
      <w:lvlJc w:val="left"/>
      <w:pPr>
        <w:ind w:left="495" w:hanging="495"/>
      </w:pPr>
      <w:rPr>
        <w:rFonts w:hint="default"/>
        <w:b/>
      </w:rPr>
    </w:lvl>
    <w:lvl w:ilvl="1">
      <w:start w:val="2"/>
      <w:numFmt w:val="decimal"/>
      <w:lvlText w:val="%1.%2."/>
      <w:lvlJc w:val="left"/>
      <w:pPr>
        <w:ind w:left="933" w:hanging="495"/>
      </w:pPr>
      <w:rPr>
        <w:rFonts w:hint="default"/>
        <w:b/>
        <w:sz w:val="24"/>
      </w:rPr>
    </w:lvl>
    <w:lvl w:ilvl="2">
      <w:start w:val="1"/>
      <w:numFmt w:val="decimal"/>
      <w:lvlText w:val="%1.%2.%3."/>
      <w:lvlJc w:val="left"/>
      <w:pPr>
        <w:ind w:left="1596" w:hanging="720"/>
      </w:pPr>
      <w:rPr>
        <w:rFonts w:hint="default"/>
        <w:b/>
        <w:sz w:val="24"/>
      </w:rPr>
    </w:lvl>
    <w:lvl w:ilvl="3">
      <w:start w:val="1"/>
      <w:numFmt w:val="decimal"/>
      <w:lvlText w:val="%1.%2.%3.%4."/>
      <w:lvlJc w:val="left"/>
      <w:pPr>
        <w:ind w:left="2034" w:hanging="720"/>
      </w:pPr>
      <w:rPr>
        <w:rFonts w:hint="default"/>
      </w:rPr>
    </w:lvl>
    <w:lvl w:ilvl="4">
      <w:start w:val="1"/>
      <w:numFmt w:val="decimal"/>
      <w:lvlText w:val="%1.%2.%3.%4.%5."/>
      <w:lvlJc w:val="left"/>
      <w:pPr>
        <w:ind w:left="2472" w:hanging="720"/>
      </w:pPr>
      <w:rPr>
        <w:rFonts w:hint="default"/>
      </w:rPr>
    </w:lvl>
    <w:lvl w:ilvl="5">
      <w:start w:val="1"/>
      <w:numFmt w:val="decimal"/>
      <w:lvlText w:val="%1.%2.%3.%4.%5.%6."/>
      <w:lvlJc w:val="left"/>
      <w:pPr>
        <w:ind w:left="3270" w:hanging="1080"/>
      </w:pPr>
      <w:rPr>
        <w:rFonts w:hint="default"/>
      </w:rPr>
    </w:lvl>
    <w:lvl w:ilvl="6">
      <w:start w:val="1"/>
      <w:numFmt w:val="decimal"/>
      <w:lvlText w:val="%1.%2.%3.%4.%5.%6.%7."/>
      <w:lvlJc w:val="left"/>
      <w:pPr>
        <w:ind w:left="3708" w:hanging="1080"/>
      </w:pPr>
      <w:rPr>
        <w:rFonts w:hint="default"/>
      </w:rPr>
    </w:lvl>
    <w:lvl w:ilvl="7">
      <w:start w:val="1"/>
      <w:numFmt w:val="decimal"/>
      <w:lvlText w:val="%1.%2.%3.%4.%5.%6.%7.%8."/>
      <w:lvlJc w:val="left"/>
      <w:pPr>
        <w:ind w:left="4146" w:hanging="1080"/>
      </w:pPr>
      <w:rPr>
        <w:rFonts w:hint="default"/>
      </w:rPr>
    </w:lvl>
    <w:lvl w:ilvl="8">
      <w:start w:val="1"/>
      <w:numFmt w:val="decimal"/>
      <w:lvlText w:val="%1.%2.%3.%4.%5.%6.%7.%8.%9."/>
      <w:lvlJc w:val="left"/>
      <w:pPr>
        <w:ind w:left="4944" w:hanging="1440"/>
      </w:pPr>
      <w:rPr>
        <w:rFonts w:hint="default"/>
      </w:rPr>
    </w:lvl>
  </w:abstractNum>
  <w:abstractNum w:abstractNumId="13" w15:restartNumberingAfterBreak="0">
    <w:nsid w:val="23AA77C2"/>
    <w:multiLevelType w:val="multilevel"/>
    <w:tmpl w:val="04CE8E02"/>
    <w:lvl w:ilvl="0">
      <w:start w:val="19"/>
      <w:numFmt w:val="decimal"/>
      <w:lvlText w:val="%1."/>
      <w:lvlJc w:val="left"/>
      <w:pPr>
        <w:ind w:left="2906" w:hanging="495"/>
      </w:pPr>
      <w:rPr>
        <w:rFonts w:hint="default"/>
        <w:b/>
      </w:rPr>
    </w:lvl>
    <w:lvl w:ilvl="1">
      <w:start w:val="1"/>
      <w:numFmt w:val="decimal"/>
      <w:lvlText w:val="%1.%2."/>
      <w:lvlJc w:val="left"/>
      <w:pPr>
        <w:ind w:left="933" w:hanging="495"/>
      </w:pPr>
      <w:rPr>
        <w:rFonts w:hint="default"/>
        <w:b/>
        <w:sz w:val="24"/>
        <w:szCs w:val="24"/>
      </w:rPr>
    </w:lvl>
    <w:lvl w:ilvl="2">
      <w:start w:val="1"/>
      <w:numFmt w:val="decimal"/>
      <w:lvlText w:val="19.11.%3"/>
      <w:lvlJc w:val="left"/>
      <w:pPr>
        <w:ind w:left="1596" w:hanging="720"/>
      </w:pPr>
      <w:rPr>
        <w:rFonts w:hint="default"/>
        <w:b/>
        <w:sz w:val="24"/>
        <w:szCs w:val="24"/>
      </w:rPr>
    </w:lvl>
    <w:lvl w:ilvl="3">
      <w:start w:val="1"/>
      <w:numFmt w:val="decimal"/>
      <w:lvlText w:val="%1.%2.%3.%4."/>
      <w:lvlJc w:val="left"/>
      <w:pPr>
        <w:ind w:left="2034" w:hanging="720"/>
      </w:pPr>
      <w:rPr>
        <w:rFonts w:hint="default"/>
      </w:rPr>
    </w:lvl>
    <w:lvl w:ilvl="4">
      <w:start w:val="1"/>
      <w:numFmt w:val="decimal"/>
      <w:lvlText w:val="%1.%2.%3.%4.%5."/>
      <w:lvlJc w:val="left"/>
      <w:pPr>
        <w:ind w:left="2472" w:hanging="720"/>
      </w:pPr>
      <w:rPr>
        <w:rFonts w:hint="default"/>
      </w:rPr>
    </w:lvl>
    <w:lvl w:ilvl="5">
      <w:start w:val="1"/>
      <w:numFmt w:val="decimal"/>
      <w:lvlText w:val="%1.%2.%3.%4.%5.%6."/>
      <w:lvlJc w:val="left"/>
      <w:pPr>
        <w:ind w:left="3270" w:hanging="1080"/>
      </w:pPr>
      <w:rPr>
        <w:rFonts w:hint="default"/>
      </w:rPr>
    </w:lvl>
    <w:lvl w:ilvl="6">
      <w:start w:val="1"/>
      <w:numFmt w:val="decimal"/>
      <w:lvlText w:val="%1.%2.%3.%4.%5.%6.%7."/>
      <w:lvlJc w:val="left"/>
      <w:pPr>
        <w:ind w:left="3708" w:hanging="1080"/>
      </w:pPr>
      <w:rPr>
        <w:rFonts w:hint="default"/>
      </w:rPr>
    </w:lvl>
    <w:lvl w:ilvl="7">
      <w:start w:val="1"/>
      <w:numFmt w:val="decimal"/>
      <w:lvlText w:val="%1.%2.%3.%4.%5.%6.%7.%8."/>
      <w:lvlJc w:val="left"/>
      <w:pPr>
        <w:ind w:left="4146" w:hanging="1080"/>
      </w:pPr>
      <w:rPr>
        <w:rFonts w:hint="default"/>
      </w:rPr>
    </w:lvl>
    <w:lvl w:ilvl="8">
      <w:start w:val="1"/>
      <w:numFmt w:val="decimal"/>
      <w:lvlText w:val="%1.%2.%3.%4.%5.%6.%7.%8.%9."/>
      <w:lvlJc w:val="left"/>
      <w:pPr>
        <w:ind w:left="4944" w:hanging="1440"/>
      </w:pPr>
      <w:rPr>
        <w:rFonts w:hint="default"/>
      </w:rPr>
    </w:lvl>
  </w:abstractNum>
  <w:abstractNum w:abstractNumId="14" w15:restartNumberingAfterBreak="0">
    <w:nsid w:val="288076C3"/>
    <w:multiLevelType w:val="multilevel"/>
    <w:tmpl w:val="866093A4"/>
    <w:styleLink w:val="WW8Num25"/>
    <w:lvl w:ilvl="0">
      <w:start w:val="1"/>
      <w:numFmt w:val="decimal"/>
      <w:lvlText w:val="%1)"/>
      <w:lvlJc w:val="left"/>
      <w:pPr>
        <w:ind w:left="114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DC642EF"/>
    <w:multiLevelType w:val="multilevel"/>
    <w:tmpl w:val="FD0C6BC8"/>
    <w:lvl w:ilvl="0">
      <w:start w:val="1"/>
      <w:numFmt w:val="decimal"/>
      <w:lvlText w:val="%1."/>
      <w:lvlJc w:val="left"/>
      <w:pPr>
        <w:ind w:left="360" w:hanging="360"/>
      </w:pPr>
      <w:rPr>
        <w:b w:val="0"/>
      </w:rPr>
    </w:lvl>
    <w:lvl w:ilvl="1">
      <w:start w:val="1"/>
      <w:numFmt w:val="decimal"/>
      <w:lvlText w:val="%10.%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E15F1D"/>
    <w:multiLevelType w:val="multilevel"/>
    <w:tmpl w:val="B8729CB6"/>
    <w:styleLink w:val="Styl1"/>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none"/>
      <w:lvlText w:val="1.5.1"/>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E0A6B4C"/>
    <w:multiLevelType w:val="multilevel"/>
    <w:tmpl w:val="6F9E71C8"/>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0310F23"/>
    <w:multiLevelType w:val="multilevel"/>
    <w:tmpl w:val="2AB83DEC"/>
    <w:lvl w:ilvl="0">
      <w:start w:val="14"/>
      <w:numFmt w:val="decimal"/>
      <w:lvlText w:val="%1."/>
      <w:lvlJc w:val="left"/>
      <w:pPr>
        <w:ind w:left="2906" w:hanging="495"/>
      </w:pPr>
      <w:rPr>
        <w:b/>
      </w:rPr>
    </w:lvl>
    <w:lvl w:ilvl="1">
      <w:start w:val="1"/>
      <w:numFmt w:val="decimal"/>
      <w:lvlText w:val="%1.%2."/>
      <w:lvlJc w:val="left"/>
      <w:pPr>
        <w:ind w:left="933" w:hanging="495"/>
      </w:pPr>
      <w:rPr>
        <w:b/>
        <w:sz w:val="24"/>
        <w:szCs w:val="24"/>
      </w:rPr>
    </w:lvl>
    <w:lvl w:ilvl="2">
      <w:start w:val="14"/>
      <w:numFmt w:val="decimal"/>
      <w:lvlText w:val="19.11.%3"/>
      <w:lvlJc w:val="left"/>
      <w:pPr>
        <w:ind w:left="1596" w:hanging="720"/>
      </w:pPr>
      <w:rPr>
        <w:rFonts w:hint="default"/>
        <w:b/>
        <w:sz w:val="24"/>
        <w:szCs w:val="24"/>
      </w:rPr>
    </w:lvl>
    <w:lvl w:ilvl="3">
      <w:start w:val="1"/>
      <w:numFmt w:val="decimal"/>
      <w:lvlText w:val="%1.%2.%3.%4."/>
      <w:lvlJc w:val="left"/>
      <w:pPr>
        <w:ind w:left="2034" w:hanging="720"/>
      </w:pPr>
    </w:lvl>
    <w:lvl w:ilvl="4">
      <w:start w:val="1"/>
      <w:numFmt w:val="decimal"/>
      <w:lvlText w:val="%1.%2.%3.%4.%5."/>
      <w:lvlJc w:val="left"/>
      <w:pPr>
        <w:ind w:left="2472" w:hanging="720"/>
      </w:pPr>
    </w:lvl>
    <w:lvl w:ilvl="5">
      <w:start w:val="1"/>
      <w:numFmt w:val="decimal"/>
      <w:lvlText w:val="%1.%2.%3.%4.%5.%6."/>
      <w:lvlJc w:val="left"/>
      <w:pPr>
        <w:ind w:left="3270" w:hanging="1080"/>
      </w:pPr>
    </w:lvl>
    <w:lvl w:ilvl="6">
      <w:start w:val="1"/>
      <w:numFmt w:val="decimal"/>
      <w:lvlText w:val="%1.%2.%3.%4.%5.%6.%7."/>
      <w:lvlJc w:val="left"/>
      <w:pPr>
        <w:ind w:left="3708" w:hanging="1080"/>
      </w:pPr>
    </w:lvl>
    <w:lvl w:ilvl="7">
      <w:start w:val="1"/>
      <w:numFmt w:val="decimal"/>
      <w:lvlText w:val="%1.%2.%3.%4.%5.%6.%7.%8."/>
      <w:lvlJc w:val="left"/>
      <w:pPr>
        <w:ind w:left="4146" w:hanging="1080"/>
      </w:pPr>
    </w:lvl>
    <w:lvl w:ilvl="8">
      <w:start w:val="1"/>
      <w:numFmt w:val="decimal"/>
      <w:lvlText w:val="%1.%2.%3.%4.%5.%6.%7.%8.%9."/>
      <w:lvlJc w:val="left"/>
      <w:pPr>
        <w:ind w:left="4944" w:hanging="1440"/>
      </w:pPr>
    </w:lvl>
  </w:abstractNum>
  <w:abstractNum w:abstractNumId="19" w15:restartNumberingAfterBreak="0">
    <w:nsid w:val="30D46F61"/>
    <w:multiLevelType w:val="multilevel"/>
    <w:tmpl w:val="3416809E"/>
    <w:lvl w:ilvl="0">
      <w:start w:val="1"/>
      <w:numFmt w:val="lowerLetter"/>
      <w:lvlText w:val="%1."/>
      <w:lvlJc w:val="left"/>
      <w:pPr>
        <w:ind w:left="1146" w:hanging="36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33C834A6"/>
    <w:multiLevelType w:val="hybridMultilevel"/>
    <w:tmpl w:val="4ABA4E12"/>
    <w:lvl w:ilvl="0" w:tplc="20EC58FC">
      <w:start w:val="1"/>
      <w:numFmt w:val="ordinal"/>
      <w:lvlText w:val="3.3.%1"/>
      <w:lvlJc w:val="left"/>
      <w:pPr>
        <w:ind w:left="84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BE262D"/>
    <w:multiLevelType w:val="multilevel"/>
    <w:tmpl w:val="43AEFFB2"/>
    <w:lvl w:ilvl="0">
      <w:start w:val="1"/>
      <w:numFmt w:val="decimal"/>
      <w:lvlText w:val="%1."/>
      <w:lvlJc w:val="left"/>
      <w:pPr>
        <w:ind w:left="502" w:hanging="360"/>
      </w:pPr>
      <w:rPr>
        <w:rFonts w:ascii="Times New Roman" w:eastAsia="Times New Roman" w:hAnsi="Times New Roman" w:cs="Times New Roman"/>
        <w:b/>
        <w:sz w:val="24"/>
        <w:szCs w:val="24"/>
      </w:rPr>
    </w:lvl>
    <w:lvl w:ilvl="1">
      <w:start w:val="1"/>
      <w:numFmt w:val="decimal"/>
      <w:lvlText w:val="4.%2."/>
      <w:lvlJc w:val="left"/>
      <w:pPr>
        <w:ind w:left="792" w:hanging="432"/>
      </w:pPr>
      <w:rPr>
        <w:rFonts w:ascii="Times New Roman" w:eastAsia="Times New Roman" w:hAnsi="Times New Roman" w:cs="Times New Roman"/>
        <w:b/>
        <w:sz w:val="24"/>
        <w:szCs w:val="22"/>
      </w:rPr>
    </w:lvl>
    <w:lvl w:ilvl="2">
      <w:start w:val="1"/>
      <w:numFmt w:val="decimal"/>
      <w:lvlText w:val="4.%2.%3."/>
      <w:lvlJc w:val="left"/>
      <w:pPr>
        <w:ind w:left="4474" w:hanging="504"/>
      </w:pPr>
      <w:rPr>
        <w:rFonts w:ascii="Times New Roman" w:eastAsia="Times New Roman" w:hAnsi="Times New Roman" w:cs="Times New Roman"/>
        <w:b/>
        <w:sz w:val="24"/>
        <w:szCs w:val="22"/>
      </w:rPr>
    </w:lvl>
    <w:lvl w:ilvl="3">
      <w:start w:val="1"/>
      <w:numFmt w:val="decimal"/>
      <w:lvlText w:val="%1.%2.%3.%4."/>
      <w:lvlJc w:val="left"/>
      <w:pPr>
        <w:ind w:left="1728" w:hanging="647"/>
      </w:pPr>
      <w:rPr>
        <w:rFonts w:ascii="Times New Roman" w:eastAsia="Times New Roman" w:hAnsi="Times New Roman" w:cs="Times New Roman"/>
        <w:b/>
        <w:sz w:val="24"/>
        <w:szCs w:val="24"/>
      </w:rPr>
    </w:lvl>
    <w:lvl w:ilvl="4">
      <w:start w:val="1"/>
      <w:numFmt w:val="decimal"/>
      <w:lvlText w:val="%1.%2.%3.%4.%5."/>
      <w:lvlJc w:val="left"/>
      <w:pPr>
        <w:ind w:left="2232" w:hanging="792"/>
      </w:pPr>
      <w:rPr>
        <w:rFonts w:ascii="Times New Roman" w:eastAsia="Times New Roman" w:hAnsi="Times New Roman" w:cs="Times New Roman"/>
        <w:b/>
        <w:sz w:val="24"/>
        <w:szCs w:val="24"/>
      </w:rPr>
    </w:lvl>
    <w:lvl w:ilvl="5">
      <w:start w:val="1"/>
      <w:numFmt w:val="decimal"/>
      <w:lvlText w:val="%1.%2.%3.%4.%5.%6."/>
      <w:lvlJc w:val="left"/>
      <w:pPr>
        <w:ind w:left="2736" w:hanging="935"/>
      </w:pPr>
      <w:rPr>
        <w:rFonts w:ascii="Times New Roman" w:eastAsia="Times New Roman" w:hAnsi="Times New Roman" w:cs="Times New Roman"/>
        <w:b/>
        <w:sz w:val="24"/>
        <w:szCs w:val="24"/>
      </w:rPr>
    </w:lvl>
    <w:lvl w:ilvl="6">
      <w:start w:val="1"/>
      <w:numFmt w:val="decimal"/>
      <w:lvlText w:val="%1.%2.%3.%4.%5.%6.%7."/>
      <w:lvlJc w:val="left"/>
      <w:pPr>
        <w:ind w:left="3240" w:hanging="1080"/>
      </w:pPr>
      <w:rPr>
        <w:rFonts w:ascii="Times New Roman" w:eastAsia="Times New Roman" w:hAnsi="Times New Roman" w:cs="Times New Roman"/>
        <w:b/>
        <w:sz w:val="24"/>
        <w:szCs w:val="24"/>
      </w:rPr>
    </w:lvl>
    <w:lvl w:ilvl="7">
      <w:start w:val="1"/>
      <w:numFmt w:val="decimal"/>
      <w:lvlText w:val="%1.%2.%3.%4.%5.%6.%7.%8."/>
      <w:lvlJc w:val="left"/>
      <w:pPr>
        <w:ind w:left="3744" w:hanging="1224"/>
      </w:pPr>
      <w:rPr>
        <w:rFonts w:ascii="Times New Roman" w:eastAsia="Times New Roman" w:hAnsi="Times New Roman" w:cs="Times New Roman"/>
        <w:b/>
        <w:sz w:val="24"/>
        <w:szCs w:val="24"/>
      </w:rPr>
    </w:lvl>
    <w:lvl w:ilvl="8">
      <w:start w:val="1"/>
      <w:numFmt w:val="decimal"/>
      <w:lvlText w:val="%1.%2.%3.%4.%5.%6.%7.%8.%9."/>
      <w:lvlJc w:val="left"/>
      <w:pPr>
        <w:ind w:left="4320" w:hanging="1440"/>
      </w:pPr>
      <w:rPr>
        <w:rFonts w:ascii="Times New Roman" w:eastAsia="Times New Roman" w:hAnsi="Times New Roman" w:cs="Times New Roman"/>
        <w:b/>
        <w:sz w:val="24"/>
        <w:szCs w:val="24"/>
      </w:rPr>
    </w:lvl>
  </w:abstractNum>
  <w:abstractNum w:abstractNumId="22" w15:restartNumberingAfterBreak="0">
    <w:nsid w:val="353C040F"/>
    <w:multiLevelType w:val="multilevel"/>
    <w:tmpl w:val="ACDABF2A"/>
    <w:lvl w:ilvl="0">
      <w:start w:val="1"/>
      <w:numFmt w:val="decimal"/>
      <w:lvlText w:val="%1."/>
      <w:lvlJc w:val="left"/>
      <w:pPr>
        <w:ind w:left="360" w:hanging="360"/>
      </w:pPr>
    </w:lvl>
    <w:lvl w:ilvl="1">
      <w:start w:val="1"/>
      <w:numFmt w:val="decimal"/>
      <w:lvlText w:val="%12.%2."/>
      <w:lvlJc w:val="left"/>
      <w:pPr>
        <w:ind w:left="5820" w:hanging="432"/>
      </w:pPr>
      <w:rPr>
        <w:b/>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66E5648"/>
    <w:multiLevelType w:val="multilevel"/>
    <w:tmpl w:val="BAEC8AB2"/>
    <w:lvl w:ilvl="0">
      <w:start w:val="1"/>
      <w:numFmt w:val="decimal"/>
      <w:lvlText w:val="%1."/>
      <w:lvlJc w:val="left"/>
      <w:pPr>
        <w:ind w:left="360" w:hanging="360"/>
      </w:pPr>
    </w:lvl>
    <w:lvl w:ilvl="1">
      <w:start w:val="1"/>
      <w:numFmt w:val="decimal"/>
      <w:lvlText w:val="5.%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8F01B65"/>
    <w:multiLevelType w:val="multilevel"/>
    <w:tmpl w:val="E860514A"/>
    <w:lvl w:ilvl="0">
      <w:start w:val="2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22.1.%3"/>
      <w:lvlJc w:val="left"/>
      <w:pPr>
        <w:ind w:left="1457" w:hanging="180"/>
      </w:pPr>
      <w:rPr>
        <w:rFonts w:hint="default"/>
        <w:b/>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38F4291A"/>
    <w:multiLevelType w:val="hybridMultilevel"/>
    <w:tmpl w:val="1E5ABF92"/>
    <w:name w:val="WW8Num4042"/>
    <w:lvl w:ilvl="0" w:tplc="D632C52A">
      <w:start w:val="21"/>
      <w:numFmt w:val="bullet"/>
      <w:lvlText w:val="-"/>
      <w:lvlJc w:val="left"/>
      <w:pPr>
        <w:ind w:left="2149" w:hanging="360"/>
      </w:pPr>
      <w:rPr>
        <w:rFonts w:ascii="Times New Roman" w:eastAsia="Times New Roman" w:hAnsi="Times New Roman" w:cs="Times New Roman"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26" w15:restartNumberingAfterBreak="0">
    <w:nsid w:val="3A8C3A69"/>
    <w:multiLevelType w:val="multilevel"/>
    <w:tmpl w:val="B5C4BE7E"/>
    <w:lvl w:ilvl="0">
      <w:start w:val="4"/>
      <w:numFmt w:val="decimal"/>
      <w:lvlText w:val="%1."/>
      <w:lvlJc w:val="left"/>
      <w:pPr>
        <w:ind w:left="645" w:hanging="645"/>
      </w:pPr>
      <w:rPr>
        <w:b/>
        <w:sz w:val="24"/>
        <w:szCs w:val="22"/>
      </w:rPr>
    </w:lvl>
    <w:lvl w:ilvl="1">
      <w:start w:val="8"/>
      <w:numFmt w:val="decimal"/>
      <w:lvlText w:val="%1.%2."/>
      <w:lvlJc w:val="left"/>
      <w:pPr>
        <w:ind w:left="2772" w:hanging="645"/>
      </w:pPr>
      <w:rPr>
        <w:b/>
        <w:sz w:val="24"/>
        <w:szCs w:val="24"/>
      </w:rPr>
    </w:lvl>
    <w:lvl w:ilvl="2">
      <w:start w:val="1"/>
      <w:numFmt w:val="decimal"/>
      <w:lvlText w:val="%1.%2.%3."/>
      <w:lvlJc w:val="left"/>
      <w:pPr>
        <w:ind w:left="7525" w:hanging="720"/>
      </w:pPr>
      <w:rPr>
        <w:b/>
        <w:color w:val="000000"/>
        <w:sz w:val="24"/>
        <w:szCs w:val="24"/>
      </w:rPr>
    </w:lvl>
    <w:lvl w:ilvl="3">
      <w:start w:val="1"/>
      <w:numFmt w:val="decimalZero"/>
      <w:lvlText w:val="%1.%2.%3.%4."/>
      <w:lvlJc w:val="left"/>
      <w:pPr>
        <w:ind w:left="2109" w:hanging="720"/>
      </w:pPr>
    </w:lvl>
    <w:lvl w:ilvl="4">
      <w:start w:val="1"/>
      <w:numFmt w:val="decimal"/>
      <w:lvlText w:val="%1.%2.%3.%4.%5."/>
      <w:lvlJc w:val="left"/>
      <w:pPr>
        <w:ind w:left="2932" w:hanging="1080"/>
      </w:pPr>
    </w:lvl>
    <w:lvl w:ilvl="5">
      <w:start w:val="1"/>
      <w:numFmt w:val="decimal"/>
      <w:lvlText w:val="%1.%2.%3.%4.%5.%6."/>
      <w:lvlJc w:val="left"/>
      <w:pPr>
        <w:ind w:left="3395" w:hanging="1080"/>
      </w:pPr>
    </w:lvl>
    <w:lvl w:ilvl="6">
      <w:start w:val="1"/>
      <w:numFmt w:val="decimal"/>
      <w:lvlText w:val="%1.%2.%3.%4.%5.%6.%7."/>
      <w:lvlJc w:val="left"/>
      <w:pPr>
        <w:ind w:left="4218" w:hanging="1440"/>
      </w:pPr>
    </w:lvl>
    <w:lvl w:ilvl="7">
      <w:start w:val="1"/>
      <w:numFmt w:val="decimal"/>
      <w:lvlText w:val="%1.%2.%3.%4.%5.%6.%7.%8."/>
      <w:lvlJc w:val="left"/>
      <w:pPr>
        <w:ind w:left="4681" w:hanging="1440"/>
      </w:pPr>
    </w:lvl>
    <w:lvl w:ilvl="8">
      <w:start w:val="1"/>
      <w:numFmt w:val="decimal"/>
      <w:lvlText w:val="%1.%2.%3.%4.%5.%6.%7.%8.%9."/>
      <w:lvlJc w:val="left"/>
      <w:pPr>
        <w:ind w:left="5504" w:hanging="1800"/>
      </w:pPr>
    </w:lvl>
  </w:abstractNum>
  <w:abstractNum w:abstractNumId="27" w15:restartNumberingAfterBreak="0">
    <w:nsid w:val="3DF81F9B"/>
    <w:multiLevelType w:val="multilevel"/>
    <w:tmpl w:val="7F6CEE02"/>
    <w:name w:val="WW8Num40322"/>
    <w:lvl w:ilvl="0">
      <w:start w:val="22"/>
      <w:numFmt w:val="decimal"/>
      <w:lvlText w:val="%1."/>
      <w:lvlJc w:val="left"/>
      <w:pPr>
        <w:tabs>
          <w:tab w:val="num" w:pos="0"/>
        </w:tabs>
        <w:ind w:left="360" w:hanging="360"/>
      </w:pPr>
      <w:rPr>
        <w:rFonts w:ascii="Times New Roman" w:hAnsi="Times New Roman" w:cs="Times New Roman" w:hint="default"/>
        <w:b/>
        <w:bCs/>
      </w:rPr>
    </w:lvl>
    <w:lvl w:ilvl="1">
      <w:start w:val="1"/>
      <w:numFmt w:val="decimal"/>
      <w:lvlText w:val="%1.%2."/>
      <w:lvlJc w:val="left"/>
      <w:pPr>
        <w:tabs>
          <w:tab w:val="num" w:pos="0"/>
        </w:tabs>
        <w:ind w:left="928" w:hanging="360"/>
      </w:pPr>
      <w:rPr>
        <w:rFonts w:hint="default"/>
        <w:b/>
      </w:rPr>
    </w:lvl>
    <w:lvl w:ilvl="2">
      <w:start w:val="1"/>
      <w:numFmt w:val="decimal"/>
      <w:lvlText w:val="%1.%2.%3."/>
      <w:lvlJc w:val="left"/>
      <w:pPr>
        <w:tabs>
          <w:tab w:val="num" w:pos="-992"/>
        </w:tabs>
        <w:ind w:left="1430" w:hanging="720"/>
      </w:pPr>
      <w:rPr>
        <w:rFonts w:hint="default"/>
        <w:b/>
      </w:rPr>
    </w:lvl>
    <w:lvl w:ilvl="3">
      <w:start w:val="1"/>
      <w:numFmt w:val="decimal"/>
      <w:lvlText w:val="%1.%2.%3.%4."/>
      <w:lvlJc w:val="left"/>
      <w:pPr>
        <w:tabs>
          <w:tab w:val="num" w:pos="0"/>
        </w:tabs>
        <w:ind w:left="3273" w:hanging="720"/>
      </w:pPr>
      <w:rPr>
        <w:rFonts w:hint="default"/>
      </w:rPr>
    </w:lvl>
    <w:lvl w:ilvl="4">
      <w:start w:val="1"/>
      <w:numFmt w:val="decimal"/>
      <w:lvlText w:val="%1.%2.%3.%4.%5."/>
      <w:lvlJc w:val="left"/>
      <w:pPr>
        <w:tabs>
          <w:tab w:val="num" w:pos="0"/>
        </w:tabs>
        <w:ind w:left="4484" w:hanging="1080"/>
      </w:pPr>
      <w:rPr>
        <w:rFonts w:hint="default"/>
      </w:rPr>
    </w:lvl>
    <w:lvl w:ilvl="5">
      <w:start w:val="1"/>
      <w:numFmt w:val="decimal"/>
      <w:lvlText w:val="%1.%2.%3.%4.%5.%6."/>
      <w:lvlJc w:val="left"/>
      <w:pPr>
        <w:tabs>
          <w:tab w:val="num" w:pos="0"/>
        </w:tabs>
        <w:ind w:left="5335" w:hanging="1080"/>
      </w:pPr>
      <w:rPr>
        <w:rFonts w:hint="default"/>
      </w:rPr>
    </w:lvl>
    <w:lvl w:ilvl="6">
      <w:start w:val="1"/>
      <w:numFmt w:val="decimal"/>
      <w:lvlText w:val="%1.%2.%3.%4.%5.%6.%7."/>
      <w:lvlJc w:val="left"/>
      <w:pPr>
        <w:tabs>
          <w:tab w:val="num" w:pos="0"/>
        </w:tabs>
        <w:ind w:left="6546" w:hanging="1440"/>
      </w:pPr>
      <w:rPr>
        <w:rFonts w:hint="default"/>
      </w:rPr>
    </w:lvl>
    <w:lvl w:ilvl="7">
      <w:start w:val="1"/>
      <w:numFmt w:val="decimal"/>
      <w:lvlText w:val="%1.%2.%3.%4.%5.%6.%7.%8."/>
      <w:lvlJc w:val="left"/>
      <w:pPr>
        <w:tabs>
          <w:tab w:val="num" w:pos="0"/>
        </w:tabs>
        <w:ind w:left="7397" w:hanging="1440"/>
      </w:pPr>
      <w:rPr>
        <w:rFonts w:hint="default"/>
      </w:rPr>
    </w:lvl>
    <w:lvl w:ilvl="8">
      <w:start w:val="1"/>
      <w:numFmt w:val="decimal"/>
      <w:lvlText w:val="%1.%2.%3.%4.%5.%6.%7.%8.%9."/>
      <w:lvlJc w:val="left"/>
      <w:pPr>
        <w:tabs>
          <w:tab w:val="num" w:pos="0"/>
        </w:tabs>
        <w:ind w:left="8608" w:hanging="1800"/>
      </w:pPr>
      <w:rPr>
        <w:rFonts w:hint="default"/>
      </w:rPr>
    </w:lvl>
  </w:abstractNum>
  <w:abstractNum w:abstractNumId="28" w15:restartNumberingAfterBreak="0">
    <w:nsid w:val="3E3670FD"/>
    <w:multiLevelType w:val="multilevel"/>
    <w:tmpl w:val="B8729CB6"/>
    <w:numStyleLink w:val="Styl1"/>
  </w:abstractNum>
  <w:abstractNum w:abstractNumId="29" w15:restartNumberingAfterBreak="0">
    <w:nsid w:val="421D1FE2"/>
    <w:multiLevelType w:val="multilevel"/>
    <w:tmpl w:val="0415001F"/>
    <w:styleLink w:val="Styl2"/>
    <w:lvl w:ilvl="0">
      <w:start w:val="2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5AC2BA6"/>
    <w:multiLevelType w:val="multilevel"/>
    <w:tmpl w:val="35D4928E"/>
    <w:lvl w:ilvl="0">
      <w:start w:val="1"/>
      <w:numFmt w:val="decimal"/>
      <w:lvlText w:val="%1."/>
      <w:lvlJc w:val="left"/>
      <w:pPr>
        <w:ind w:left="502"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018" w:hanging="720"/>
      </w:pPr>
      <w:rPr>
        <w:rFonts w:hint="default"/>
      </w:rPr>
    </w:lvl>
    <w:lvl w:ilvl="3">
      <w:start w:val="1"/>
      <w:numFmt w:val="decimal"/>
      <w:isLgl/>
      <w:lvlText w:val="%1.%2.%3.%4."/>
      <w:lvlJc w:val="left"/>
      <w:pPr>
        <w:ind w:left="2596" w:hanging="720"/>
      </w:pPr>
      <w:rPr>
        <w:rFonts w:hint="default"/>
      </w:rPr>
    </w:lvl>
    <w:lvl w:ilvl="4">
      <w:start w:val="1"/>
      <w:numFmt w:val="decimal"/>
      <w:isLgl/>
      <w:lvlText w:val="%1.%2.%3.%4.%5."/>
      <w:lvlJc w:val="left"/>
      <w:pPr>
        <w:ind w:left="3534" w:hanging="1080"/>
      </w:pPr>
      <w:rPr>
        <w:rFonts w:hint="default"/>
      </w:rPr>
    </w:lvl>
    <w:lvl w:ilvl="5">
      <w:start w:val="1"/>
      <w:numFmt w:val="decimal"/>
      <w:isLgl/>
      <w:lvlText w:val="%1.%2.%3.%4.%5.%6."/>
      <w:lvlJc w:val="left"/>
      <w:pPr>
        <w:ind w:left="4112" w:hanging="1080"/>
      </w:pPr>
      <w:rPr>
        <w:rFonts w:hint="default"/>
      </w:rPr>
    </w:lvl>
    <w:lvl w:ilvl="6">
      <w:start w:val="1"/>
      <w:numFmt w:val="decimal"/>
      <w:isLgl/>
      <w:lvlText w:val="%1.%2.%3.%4.%5.%6.%7."/>
      <w:lvlJc w:val="left"/>
      <w:pPr>
        <w:ind w:left="5050" w:hanging="1440"/>
      </w:pPr>
      <w:rPr>
        <w:rFonts w:hint="default"/>
      </w:rPr>
    </w:lvl>
    <w:lvl w:ilvl="7">
      <w:start w:val="1"/>
      <w:numFmt w:val="decimal"/>
      <w:isLgl/>
      <w:lvlText w:val="%1.%2.%3.%4.%5.%6.%7.%8."/>
      <w:lvlJc w:val="left"/>
      <w:pPr>
        <w:ind w:left="5628" w:hanging="1440"/>
      </w:pPr>
      <w:rPr>
        <w:rFonts w:hint="default"/>
      </w:rPr>
    </w:lvl>
    <w:lvl w:ilvl="8">
      <w:start w:val="1"/>
      <w:numFmt w:val="decimal"/>
      <w:isLgl/>
      <w:lvlText w:val="%1.%2.%3.%4.%5.%6.%7.%8.%9."/>
      <w:lvlJc w:val="left"/>
      <w:pPr>
        <w:ind w:left="6566" w:hanging="1800"/>
      </w:pPr>
      <w:rPr>
        <w:rFonts w:hint="default"/>
      </w:rPr>
    </w:lvl>
  </w:abstractNum>
  <w:abstractNum w:abstractNumId="31" w15:restartNumberingAfterBreak="0">
    <w:nsid w:val="49521701"/>
    <w:multiLevelType w:val="multilevel"/>
    <w:tmpl w:val="5BE48C06"/>
    <w:lvl w:ilvl="0">
      <w:start w:val="1"/>
      <w:numFmt w:val="decimal"/>
      <w:lvlText w:val="%1."/>
      <w:lvlJc w:val="left"/>
      <w:pPr>
        <w:ind w:left="360" w:hanging="360"/>
      </w:pPr>
    </w:lvl>
    <w:lvl w:ilvl="1">
      <w:start w:val="1"/>
      <w:numFmt w:val="decimal"/>
      <w:lvlText w:val="%1.%2."/>
      <w:lvlJc w:val="left"/>
      <w:pPr>
        <w:ind w:left="6812" w:hanging="432"/>
      </w:pPr>
      <w:rPr>
        <w:b/>
        <w:sz w:val="24"/>
        <w:szCs w:val="24"/>
      </w:rPr>
    </w:lvl>
    <w:lvl w:ilvl="2">
      <w:start w:val="1"/>
      <w:numFmt w:val="decimal"/>
      <w:lvlText w:val="%1.7.%3."/>
      <w:lvlJc w:val="left"/>
      <w:pPr>
        <w:ind w:left="1224" w:hanging="504"/>
      </w:pPr>
      <w:rPr>
        <w:b/>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A8632AC"/>
    <w:multiLevelType w:val="multilevel"/>
    <w:tmpl w:val="651AFF7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3.5.%3."/>
      <w:lvlJc w:val="left"/>
      <w:pPr>
        <w:ind w:left="1224" w:hanging="504"/>
      </w:pPr>
      <w:rPr>
        <w:b/>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E303D81"/>
    <w:multiLevelType w:val="multilevel"/>
    <w:tmpl w:val="95F204A8"/>
    <w:lvl w:ilvl="0">
      <w:start w:val="8"/>
      <w:numFmt w:val="decimal"/>
      <w:lvlText w:val="%1."/>
      <w:lvlJc w:val="left"/>
      <w:pPr>
        <w:ind w:left="360" w:hanging="360"/>
      </w:pPr>
      <w:rPr>
        <w:b/>
        <w:color w:val="000000"/>
      </w:rPr>
    </w:lvl>
    <w:lvl w:ilvl="1">
      <w:start w:val="1"/>
      <w:numFmt w:val="decimal"/>
      <w:lvlText w:val="%1.%2."/>
      <w:lvlJc w:val="left"/>
      <w:pPr>
        <w:ind w:left="3196" w:hanging="360"/>
      </w:pPr>
      <w:rPr>
        <w:b/>
        <w:color w:val="000000"/>
      </w:rPr>
    </w:lvl>
    <w:lvl w:ilvl="2">
      <w:start w:val="1"/>
      <w:numFmt w:val="decimal"/>
      <w:lvlText w:val="%1.%2.%3."/>
      <w:lvlJc w:val="left"/>
      <w:pPr>
        <w:ind w:left="1854" w:hanging="720"/>
      </w:pPr>
      <w:rPr>
        <w:b/>
        <w:i w:val="0"/>
        <w:color w:val="000000"/>
      </w:rPr>
    </w:lvl>
    <w:lvl w:ilvl="3">
      <w:start w:val="1"/>
      <w:numFmt w:val="decimalZero"/>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4" w15:restartNumberingAfterBreak="0">
    <w:nsid w:val="50A05297"/>
    <w:multiLevelType w:val="multilevel"/>
    <w:tmpl w:val="6DCEFE38"/>
    <w:lvl w:ilvl="0">
      <w:start w:val="3"/>
      <w:numFmt w:val="decimal"/>
      <w:lvlText w:val="%1."/>
      <w:lvlJc w:val="left"/>
      <w:pPr>
        <w:ind w:left="540" w:hanging="540"/>
      </w:pPr>
    </w:lvl>
    <w:lvl w:ilvl="1">
      <w:start w:val="1"/>
      <w:numFmt w:val="decimal"/>
      <w:lvlText w:val="%1.%2."/>
      <w:lvlJc w:val="left"/>
      <w:pPr>
        <w:ind w:left="900" w:hanging="540"/>
      </w:pPr>
      <w:rPr>
        <w:b/>
        <w:sz w:val="24"/>
        <w:szCs w:val="24"/>
      </w:rPr>
    </w:lvl>
    <w:lvl w:ilvl="2">
      <w:start w:val="1"/>
      <w:numFmt w:val="decimal"/>
      <w:lvlText w:val="%1.%2.%3."/>
      <w:lvlJc w:val="left"/>
      <w:pPr>
        <w:ind w:left="1440" w:hanging="720"/>
      </w:pPr>
      <w:rPr>
        <w:b/>
        <w:bCs/>
      </w:rPr>
    </w:lvl>
    <w:lvl w:ilvl="3">
      <w:start w:val="1"/>
      <w:numFmt w:val="decimalZero"/>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5" w15:restartNumberingAfterBreak="0">
    <w:nsid w:val="519D2A53"/>
    <w:multiLevelType w:val="multilevel"/>
    <w:tmpl w:val="BFFA71E8"/>
    <w:lvl w:ilvl="0">
      <w:start w:val="2"/>
      <w:numFmt w:val="decimal"/>
      <w:lvlText w:val="%1."/>
      <w:lvlJc w:val="left"/>
      <w:pPr>
        <w:ind w:left="1495" w:hanging="360"/>
      </w:pPr>
      <w:rPr>
        <w:b/>
        <w:color w:val="000000"/>
      </w:rPr>
    </w:lvl>
    <w:lvl w:ilvl="1">
      <w:start w:val="2"/>
      <w:numFmt w:val="decimal"/>
      <w:lvlText w:val="%1.%2"/>
      <w:lvlJc w:val="left"/>
      <w:pPr>
        <w:ind w:left="1757" w:hanging="480"/>
      </w:pPr>
    </w:lvl>
    <w:lvl w:ilvl="2">
      <w:start w:val="1"/>
      <w:numFmt w:val="decimal"/>
      <w:lvlText w:val="%1.%2.%3"/>
      <w:lvlJc w:val="left"/>
      <w:pPr>
        <w:ind w:left="1997" w:hanging="720"/>
      </w:pPr>
      <w:rPr>
        <w:b/>
      </w:rPr>
    </w:lvl>
    <w:lvl w:ilvl="3">
      <w:start w:val="1"/>
      <w:numFmt w:val="decimal"/>
      <w:lvlText w:val="%1.%2.%3.%4"/>
      <w:lvlJc w:val="left"/>
      <w:pPr>
        <w:ind w:left="1997" w:hanging="720"/>
      </w:pPr>
    </w:lvl>
    <w:lvl w:ilvl="4">
      <w:start w:val="1"/>
      <w:numFmt w:val="decimal"/>
      <w:lvlText w:val="%1.%2.%3.%4.%5"/>
      <w:lvlJc w:val="left"/>
      <w:pPr>
        <w:ind w:left="2357" w:hanging="1080"/>
      </w:pPr>
    </w:lvl>
    <w:lvl w:ilvl="5">
      <w:start w:val="1"/>
      <w:numFmt w:val="decimal"/>
      <w:lvlText w:val="%1.%2.%3.%4.%5.%6"/>
      <w:lvlJc w:val="left"/>
      <w:pPr>
        <w:ind w:left="2357" w:hanging="1080"/>
      </w:pPr>
    </w:lvl>
    <w:lvl w:ilvl="6">
      <w:start w:val="1"/>
      <w:numFmt w:val="decimal"/>
      <w:lvlText w:val="%1.%2.%3.%4.%5.%6.%7"/>
      <w:lvlJc w:val="left"/>
      <w:pPr>
        <w:ind w:left="2717" w:hanging="1440"/>
      </w:pPr>
    </w:lvl>
    <w:lvl w:ilvl="7">
      <w:start w:val="1"/>
      <w:numFmt w:val="decimal"/>
      <w:lvlText w:val="%1.%2.%3.%4.%5.%6.%7.%8"/>
      <w:lvlJc w:val="left"/>
      <w:pPr>
        <w:ind w:left="2717" w:hanging="1440"/>
      </w:pPr>
    </w:lvl>
    <w:lvl w:ilvl="8">
      <w:start w:val="1"/>
      <w:numFmt w:val="decimal"/>
      <w:lvlText w:val="%1.%2.%3.%4.%5.%6.%7.%8.%9"/>
      <w:lvlJc w:val="left"/>
      <w:pPr>
        <w:ind w:left="2717" w:hanging="1440"/>
      </w:pPr>
    </w:lvl>
  </w:abstractNum>
  <w:abstractNum w:abstractNumId="36" w15:restartNumberingAfterBreak="0">
    <w:nsid w:val="51D22378"/>
    <w:multiLevelType w:val="multilevel"/>
    <w:tmpl w:val="D3BA406A"/>
    <w:lvl w:ilvl="0">
      <w:start w:val="12"/>
      <w:numFmt w:val="decimal"/>
      <w:lvlText w:val="%1."/>
      <w:lvlJc w:val="left"/>
      <w:pPr>
        <w:ind w:left="480" w:hanging="480"/>
      </w:pPr>
    </w:lvl>
    <w:lvl w:ilvl="1">
      <w:start w:val="4"/>
      <w:numFmt w:val="decimal"/>
      <w:lvlText w:val="%1.%2."/>
      <w:lvlJc w:val="left"/>
      <w:pPr>
        <w:ind w:left="5868" w:hanging="480"/>
      </w:pPr>
      <w:rPr>
        <w:b/>
      </w:rPr>
    </w:lvl>
    <w:lvl w:ilvl="2">
      <w:start w:val="1"/>
      <w:numFmt w:val="decimalZero"/>
      <w:lvlText w:val="%1.%2.%3."/>
      <w:lvlJc w:val="left"/>
      <w:pPr>
        <w:ind w:left="11496" w:hanging="720"/>
      </w:pPr>
    </w:lvl>
    <w:lvl w:ilvl="3">
      <w:start w:val="1"/>
      <w:numFmt w:val="decimalZero"/>
      <w:lvlText w:val="%1.%2.%3.%4."/>
      <w:lvlJc w:val="left"/>
      <w:pPr>
        <w:ind w:left="16884" w:hanging="720"/>
      </w:pPr>
    </w:lvl>
    <w:lvl w:ilvl="4">
      <w:start w:val="1"/>
      <w:numFmt w:val="decimal"/>
      <w:lvlText w:val="%1.%2.%3.%4.%5."/>
      <w:lvlJc w:val="left"/>
      <w:pPr>
        <w:ind w:left="22632" w:hanging="1080"/>
      </w:pPr>
    </w:lvl>
    <w:lvl w:ilvl="5">
      <w:start w:val="1"/>
      <w:numFmt w:val="decimal"/>
      <w:lvlText w:val="%1.%2.%3.%4.%5.%6."/>
      <w:lvlJc w:val="left"/>
      <w:pPr>
        <w:ind w:left="28020" w:hanging="1080"/>
      </w:pPr>
    </w:lvl>
    <w:lvl w:ilvl="6">
      <w:start w:val="1"/>
      <w:numFmt w:val="decimal"/>
      <w:lvlText w:val="%1.%2.%3.%4.%5.%6.%7."/>
      <w:lvlJc w:val="left"/>
      <w:pPr>
        <w:ind w:left="0" w:hanging="1440"/>
      </w:pPr>
    </w:lvl>
    <w:lvl w:ilvl="7">
      <w:start w:val="1"/>
      <w:numFmt w:val="decimal"/>
      <w:lvlText w:val="%1.%2.%3.%4.%5.%6.%7.%8."/>
      <w:lvlJc w:val="left"/>
      <w:pPr>
        <w:ind w:left="-26380" w:hanging="1440"/>
      </w:pPr>
    </w:lvl>
    <w:lvl w:ilvl="8">
      <w:start w:val="1"/>
      <w:numFmt w:val="decimal"/>
      <w:lvlText w:val="%1.%2.%3.%4.%5.%6.%7.%8.%9."/>
      <w:lvlJc w:val="left"/>
      <w:pPr>
        <w:ind w:left="-20632" w:hanging="1800"/>
      </w:pPr>
    </w:lvl>
  </w:abstractNum>
  <w:abstractNum w:abstractNumId="37" w15:restartNumberingAfterBreak="0">
    <w:nsid w:val="582832BC"/>
    <w:multiLevelType w:val="multilevel"/>
    <w:tmpl w:val="4802C2B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3.%2.%3."/>
      <w:lvlJc w:val="left"/>
      <w:pPr>
        <w:ind w:left="1224" w:hanging="504"/>
      </w:pPr>
      <w:rPr>
        <w:b/>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55D7A19"/>
    <w:multiLevelType w:val="hybridMultilevel"/>
    <w:tmpl w:val="3CBA087A"/>
    <w:lvl w:ilvl="0" w:tplc="83E4367E">
      <w:start w:val="1"/>
      <w:numFmt w:val="ordinal"/>
      <w:lvlText w:val="6.%1"/>
      <w:lvlJc w:val="left"/>
      <w:pPr>
        <w:ind w:left="141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115934"/>
    <w:multiLevelType w:val="hybridMultilevel"/>
    <w:tmpl w:val="0BB8E1C8"/>
    <w:lvl w:ilvl="0" w:tplc="76844586">
      <w:start w:val="1"/>
      <w:numFmt w:val="ordinal"/>
      <w:lvlText w:val="12.7.%1"/>
      <w:lvlJc w:val="left"/>
      <w:pPr>
        <w:ind w:left="128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80D79CD"/>
    <w:multiLevelType w:val="hybridMultilevel"/>
    <w:tmpl w:val="F9CA659C"/>
    <w:name w:val="WW8Num40422"/>
    <w:lvl w:ilvl="0" w:tplc="D632C52A">
      <w:start w:val="21"/>
      <w:numFmt w:val="bullet"/>
      <w:lvlText w:val="-"/>
      <w:lvlJc w:val="left"/>
      <w:pPr>
        <w:ind w:left="2149" w:hanging="360"/>
      </w:pPr>
      <w:rPr>
        <w:rFonts w:ascii="Times New Roman" w:eastAsia="Times New Roman" w:hAnsi="Times New Roman" w:cs="Times New Roman"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41" w15:restartNumberingAfterBreak="0">
    <w:nsid w:val="6A9401A8"/>
    <w:multiLevelType w:val="multilevel"/>
    <w:tmpl w:val="6C0EB708"/>
    <w:styleLink w:val="WW8Num27"/>
    <w:lvl w:ilvl="0">
      <w:start w:val="1"/>
      <w:numFmt w:val="decimal"/>
      <w:lvlText w:val="%1."/>
      <w:lvlJc w:val="left"/>
      <w:rPr>
        <w:rFonts w:ascii="Times New Roman" w:eastAsia="Arial Narrow" w:hAnsi="Times New Roman" w:cs="Times New Roman"/>
        <w:b w:val="0"/>
        <w:bCs w:val="0"/>
        <w:i w:val="0"/>
        <w:iCs w:val="0"/>
        <w:caps w:val="0"/>
        <w:smallCaps w:val="0"/>
        <w:strike w:val="0"/>
        <w:dstrike w:val="0"/>
        <w:color w:val="000000"/>
        <w:spacing w:val="0"/>
        <w:w w:val="100"/>
        <w:position w:val="0"/>
        <w:sz w:val="18"/>
        <w:szCs w:val="18"/>
        <w:u w:val="none"/>
        <w:vertAlign w:val="baseline"/>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6E2C5F4C"/>
    <w:multiLevelType w:val="hybridMultilevel"/>
    <w:tmpl w:val="780C0280"/>
    <w:lvl w:ilvl="0" w:tplc="355EB3C2">
      <w:start w:val="1"/>
      <w:numFmt w:val="bullet"/>
      <w:lvlText w:val=""/>
      <w:lvlJc w:val="left"/>
      <w:pPr>
        <w:ind w:left="1211"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43" w15:restartNumberingAfterBreak="0">
    <w:nsid w:val="729E76A9"/>
    <w:multiLevelType w:val="multilevel"/>
    <w:tmpl w:val="7414ABEA"/>
    <w:styleLink w:val="WW8Num12"/>
    <w:lvl w:ilvl="0">
      <w:start w:val="1"/>
      <w:numFmt w:val="decimal"/>
      <w:lvlText w:val="%1)"/>
      <w:lvlJc w:val="left"/>
      <w:pPr>
        <w:ind w:left="720" w:hanging="360"/>
      </w:pPr>
      <w:rPr>
        <w:bCs/>
        <w:sz w:val="18"/>
        <w:szCs w:val="18"/>
        <w:lang w:val="pl-PL" w:eastAsia="en-U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73B5370E"/>
    <w:multiLevelType w:val="multilevel"/>
    <w:tmpl w:val="A64885E2"/>
    <w:lvl w:ilvl="0">
      <w:start w:val="1"/>
      <w:numFmt w:val="decimal"/>
      <w:lvlText w:val="%1."/>
      <w:lvlJc w:val="left"/>
      <w:pPr>
        <w:ind w:left="360" w:hanging="360"/>
      </w:pPr>
    </w:lvl>
    <w:lvl w:ilvl="1">
      <w:start w:val="1"/>
      <w:numFmt w:val="decimal"/>
      <w:lvlText w:val="20.%2."/>
      <w:lvlJc w:val="left"/>
      <w:pPr>
        <w:ind w:left="6386" w:hanging="432"/>
      </w:pPr>
      <w:rPr>
        <w:b/>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7500C3B"/>
    <w:multiLevelType w:val="hybridMultilevel"/>
    <w:tmpl w:val="E99CC2CE"/>
    <w:lvl w:ilvl="0" w:tplc="355EB3C2">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num w:numId="1">
    <w:abstractNumId w:val="8"/>
  </w:num>
  <w:num w:numId="2">
    <w:abstractNumId w:val="4"/>
  </w:num>
  <w:num w:numId="3">
    <w:abstractNumId w:val="44"/>
  </w:num>
  <w:num w:numId="4">
    <w:abstractNumId w:val="35"/>
  </w:num>
  <w:num w:numId="5">
    <w:abstractNumId w:val="15"/>
  </w:num>
  <w:num w:numId="6">
    <w:abstractNumId w:val="21"/>
  </w:num>
  <w:num w:numId="7">
    <w:abstractNumId w:val="32"/>
  </w:num>
  <w:num w:numId="8">
    <w:abstractNumId w:val="31"/>
  </w:num>
  <w:num w:numId="9">
    <w:abstractNumId w:val="37"/>
  </w:num>
  <w:num w:numId="10">
    <w:abstractNumId w:val="9"/>
  </w:num>
  <w:num w:numId="11">
    <w:abstractNumId w:val="23"/>
  </w:num>
  <w:num w:numId="12">
    <w:abstractNumId w:val="22"/>
  </w:num>
  <w:num w:numId="13">
    <w:abstractNumId w:val="18"/>
  </w:num>
  <w:num w:numId="14">
    <w:abstractNumId w:val="2"/>
  </w:num>
  <w:num w:numId="15">
    <w:abstractNumId w:val="19"/>
  </w:num>
  <w:num w:numId="16">
    <w:abstractNumId w:val="36"/>
  </w:num>
  <w:num w:numId="17">
    <w:abstractNumId w:val="11"/>
  </w:num>
  <w:num w:numId="18">
    <w:abstractNumId w:val="6"/>
  </w:num>
  <w:num w:numId="19">
    <w:abstractNumId w:val="1"/>
  </w:num>
  <w:num w:numId="20">
    <w:abstractNumId w:val="34"/>
  </w:num>
  <w:num w:numId="21">
    <w:abstractNumId w:val="26"/>
  </w:num>
  <w:num w:numId="22">
    <w:abstractNumId w:val="33"/>
  </w:num>
  <w:num w:numId="23">
    <w:abstractNumId w:val="17"/>
  </w:num>
  <w:num w:numId="24">
    <w:abstractNumId w:val="28"/>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1224" w:hanging="504"/>
        </w:pPr>
        <w:rPr>
          <w:rFonts w:hint="default"/>
          <w:b/>
        </w:rPr>
      </w:lvl>
    </w:lvlOverride>
  </w:num>
  <w:num w:numId="25">
    <w:abstractNumId w:val="16"/>
  </w:num>
  <w:num w:numId="26">
    <w:abstractNumId w:val="29"/>
  </w:num>
  <w:num w:numId="27">
    <w:abstractNumId w:val="41"/>
  </w:num>
  <w:num w:numId="28">
    <w:abstractNumId w:val="14"/>
  </w:num>
  <w:num w:numId="29">
    <w:abstractNumId w:val="43"/>
  </w:num>
  <w:num w:numId="30">
    <w:abstractNumId w:val="20"/>
  </w:num>
  <w:num w:numId="31">
    <w:abstractNumId w:val="38"/>
  </w:num>
  <w:num w:numId="32">
    <w:abstractNumId w:val="39"/>
  </w:num>
  <w:num w:numId="33">
    <w:abstractNumId w:val="10"/>
  </w:num>
  <w:num w:numId="34">
    <w:abstractNumId w:val="7"/>
  </w:num>
  <w:num w:numId="35">
    <w:abstractNumId w:val="24"/>
  </w:num>
  <w:num w:numId="36">
    <w:abstractNumId w:val="12"/>
  </w:num>
  <w:num w:numId="37">
    <w:abstractNumId w:val="13"/>
  </w:num>
  <w:num w:numId="38">
    <w:abstractNumId w:val="30"/>
  </w:num>
  <w:num w:numId="39">
    <w:abstractNumId w:val="5"/>
  </w:num>
  <w:num w:numId="40">
    <w:abstractNumId w:val="42"/>
  </w:num>
  <w:num w:numId="41">
    <w:abstractNumId w:val="45"/>
  </w:num>
  <w:num w:numId="42">
    <w:abstractNumId w:val="25"/>
  </w:num>
  <w:num w:numId="43">
    <w:abstractNumId w:val="40"/>
  </w:num>
  <w:num w:numId="44">
    <w:abstractNumId w:val="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91F"/>
    <w:rsid w:val="00000405"/>
    <w:rsid w:val="00004DA8"/>
    <w:rsid w:val="00004E8E"/>
    <w:rsid w:val="000121A3"/>
    <w:rsid w:val="000139AE"/>
    <w:rsid w:val="00014F7E"/>
    <w:rsid w:val="00015198"/>
    <w:rsid w:val="000155E0"/>
    <w:rsid w:val="00016B40"/>
    <w:rsid w:val="000201B9"/>
    <w:rsid w:val="0002336D"/>
    <w:rsid w:val="0002597C"/>
    <w:rsid w:val="00026D1A"/>
    <w:rsid w:val="00027FF8"/>
    <w:rsid w:val="0003174C"/>
    <w:rsid w:val="00031D21"/>
    <w:rsid w:val="0003589D"/>
    <w:rsid w:val="000371E8"/>
    <w:rsid w:val="000433AA"/>
    <w:rsid w:val="000434D4"/>
    <w:rsid w:val="00044556"/>
    <w:rsid w:val="000467CF"/>
    <w:rsid w:val="00046C13"/>
    <w:rsid w:val="00051E40"/>
    <w:rsid w:val="00052739"/>
    <w:rsid w:val="00053EE4"/>
    <w:rsid w:val="00056024"/>
    <w:rsid w:val="00063509"/>
    <w:rsid w:val="0006407F"/>
    <w:rsid w:val="00066ECF"/>
    <w:rsid w:val="00073EB3"/>
    <w:rsid w:val="00074424"/>
    <w:rsid w:val="00075564"/>
    <w:rsid w:val="0007621C"/>
    <w:rsid w:val="000815F2"/>
    <w:rsid w:val="000830C8"/>
    <w:rsid w:val="00083F37"/>
    <w:rsid w:val="000873E8"/>
    <w:rsid w:val="0009496C"/>
    <w:rsid w:val="0009580C"/>
    <w:rsid w:val="00097E42"/>
    <w:rsid w:val="000A24E0"/>
    <w:rsid w:val="000A6224"/>
    <w:rsid w:val="000A6C54"/>
    <w:rsid w:val="000B3769"/>
    <w:rsid w:val="000B4230"/>
    <w:rsid w:val="000B490C"/>
    <w:rsid w:val="000B74BA"/>
    <w:rsid w:val="000D126B"/>
    <w:rsid w:val="000D1474"/>
    <w:rsid w:val="000D66FD"/>
    <w:rsid w:val="000E0AC0"/>
    <w:rsid w:val="000E1612"/>
    <w:rsid w:val="000E213A"/>
    <w:rsid w:val="000E6513"/>
    <w:rsid w:val="000F0051"/>
    <w:rsid w:val="000F09F6"/>
    <w:rsid w:val="000F0F46"/>
    <w:rsid w:val="000F11CA"/>
    <w:rsid w:val="000F26F5"/>
    <w:rsid w:val="000F591F"/>
    <w:rsid w:val="000F6B0D"/>
    <w:rsid w:val="000F7D65"/>
    <w:rsid w:val="00100469"/>
    <w:rsid w:val="00100DEC"/>
    <w:rsid w:val="00100EA4"/>
    <w:rsid w:val="00100F81"/>
    <w:rsid w:val="00100FA9"/>
    <w:rsid w:val="00106C4E"/>
    <w:rsid w:val="00107274"/>
    <w:rsid w:val="00114BEF"/>
    <w:rsid w:val="00114E4E"/>
    <w:rsid w:val="00116548"/>
    <w:rsid w:val="001167FA"/>
    <w:rsid w:val="00116B20"/>
    <w:rsid w:val="00121D4D"/>
    <w:rsid w:val="00127386"/>
    <w:rsid w:val="00130453"/>
    <w:rsid w:val="0013158F"/>
    <w:rsid w:val="001334A4"/>
    <w:rsid w:val="00133DA9"/>
    <w:rsid w:val="00140B20"/>
    <w:rsid w:val="00143A5B"/>
    <w:rsid w:val="00152EAC"/>
    <w:rsid w:val="0015393A"/>
    <w:rsid w:val="00155F47"/>
    <w:rsid w:val="00160E64"/>
    <w:rsid w:val="00171399"/>
    <w:rsid w:val="00172408"/>
    <w:rsid w:val="00173702"/>
    <w:rsid w:val="00174113"/>
    <w:rsid w:val="001744BE"/>
    <w:rsid w:val="00181FA0"/>
    <w:rsid w:val="00181FD1"/>
    <w:rsid w:val="00182E34"/>
    <w:rsid w:val="00183353"/>
    <w:rsid w:val="0018419C"/>
    <w:rsid w:val="00186B1D"/>
    <w:rsid w:val="00191ADC"/>
    <w:rsid w:val="001A1B03"/>
    <w:rsid w:val="001B20AD"/>
    <w:rsid w:val="001B2553"/>
    <w:rsid w:val="001B2D84"/>
    <w:rsid w:val="001B2DA6"/>
    <w:rsid w:val="001B6FA2"/>
    <w:rsid w:val="001B702B"/>
    <w:rsid w:val="001C21B2"/>
    <w:rsid w:val="001C39E0"/>
    <w:rsid w:val="001C4111"/>
    <w:rsid w:val="001C603C"/>
    <w:rsid w:val="001C6F0F"/>
    <w:rsid w:val="001D3491"/>
    <w:rsid w:val="001D6CC3"/>
    <w:rsid w:val="001E315C"/>
    <w:rsid w:val="001E6F3C"/>
    <w:rsid w:val="001F131E"/>
    <w:rsid w:val="00200D91"/>
    <w:rsid w:val="00204E47"/>
    <w:rsid w:val="0020721E"/>
    <w:rsid w:val="00210CA4"/>
    <w:rsid w:val="00215CAA"/>
    <w:rsid w:val="0022233D"/>
    <w:rsid w:val="00233195"/>
    <w:rsid w:val="00235875"/>
    <w:rsid w:val="00235932"/>
    <w:rsid w:val="00242479"/>
    <w:rsid w:val="002429D4"/>
    <w:rsid w:val="00243E79"/>
    <w:rsid w:val="00250633"/>
    <w:rsid w:val="00250F24"/>
    <w:rsid w:val="002529AE"/>
    <w:rsid w:val="0025502E"/>
    <w:rsid w:val="0026100F"/>
    <w:rsid w:val="00264C45"/>
    <w:rsid w:val="0027448D"/>
    <w:rsid w:val="002744A3"/>
    <w:rsid w:val="00276D4F"/>
    <w:rsid w:val="00277115"/>
    <w:rsid w:val="0028366C"/>
    <w:rsid w:val="00285D37"/>
    <w:rsid w:val="00286DA1"/>
    <w:rsid w:val="00290B27"/>
    <w:rsid w:val="00295450"/>
    <w:rsid w:val="00297880"/>
    <w:rsid w:val="002A0A56"/>
    <w:rsid w:val="002A193A"/>
    <w:rsid w:val="002A3473"/>
    <w:rsid w:val="002A5509"/>
    <w:rsid w:val="002A6597"/>
    <w:rsid w:val="002A6E39"/>
    <w:rsid w:val="002B1B33"/>
    <w:rsid w:val="002B2B41"/>
    <w:rsid w:val="002B554F"/>
    <w:rsid w:val="002C621B"/>
    <w:rsid w:val="002C728D"/>
    <w:rsid w:val="002C76DC"/>
    <w:rsid w:val="002D0785"/>
    <w:rsid w:val="002D0B52"/>
    <w:rsid w:val="002D16FF"/>
    <w:rsid w:val="002D1986"/>
    <w:rsid w:val="002D24E1"/>
    <w:rsid w:val="002D34AD"/>
    <w:rsid w:val="002D3E53"/>
    <w:rsid w:val="002D6495"/>
    <w:rsid w:val="002D6BFB"/>
    <w:rsid w:val="002E0D27"/>
    <w:rsid w:val="002E1349"/>
    <w:rsid w:val="002E1457"/>
    <w:rsid w:val="002E213A"/>
    <w:rsid w:val="002E319A"/>
    <w:rsid w:val="002E33B6"/>
    <w:rsid w:val="002F03B3"/>
    <w:rsid w:val="002F545B"/>
    <w:rsid w:val="002F55E1"/>
    <w:rsid w:val="002F5CE4"/>
    <w:rsid w:val="002F656A"/>
    <w:rsid w:val="002F7E0C"/>
    <w:rsid w:val="00301568"/>
    <w:rsid w:val="00302899"/>
    <w:rsid w:val="003048FD"/>
    <w:rsid w:val="00304906"/>
    <w:rsid w:val="0030565D"/>
    <w:rsid w:val="00305E46"/>
    <w:rsid w:val="0032683F"/>
    <w:rsid w:val="00326C90"/>
    <w:rsid w:val="00331C9F"/>
    <w:rsid w:val="0034098A"/>
    <w:rsid w:val="00343AA2"/>
    <w:rsid w:val="0034423A"/>
    <w:rsid w:val="00347727"/>
    <w:rsid w:val="0035027E"/>
    <w:rsid w:val="003511B2"/>
    <w:rsid w:val="00361D98"/>
    <w:rsid w:val="00363F0C"/>
    <w:rsid w:val="00364475"/>
    <w:rsid w:val="00364DA3"/>
    <w:rsid w:val="003734CA"/>
    <w:rsid w:val="00380DC1"/>
    <w:rsid w:val="00381F87"/>
    <w:rsid w:val="00383EE9"/>
    <w:rsid w:val="0038489A"/>
    <w:rsid w:val="00385CD2"/>
    <w:rsid w:val="0038701B"/>
    <w:rsid w:val="00392DE7"/>
    <w:rsid w:val="003A3E19"/>
    <w:rsid w:val="003A4A30"/>
    <w:rsid w:val="003A7CFB"/>
    <w:rsid w:val="003B17F1"/>
    <w:rsid w:val="003B3AA5"/>
    <w:rsid w:val="003B4A0F"/>
    <w:rsid w:val="003B5281"/>
    <w:rsid w:val="003C05BF"/>
    <w:rsid w:val="003C0F84"/>
    <w:rsid w:val="003C177A"/>
    <w:rsid w:val="003C367F"/>
    <w:rsid w:val="003D1E35"/>
    <w:rsid w:val="003D2205"/>
    <w:rsid w:val="003D35E2"/>
    <w:rsid w:val="003D3AAE"/>
    <w:rsid w:val="003D4305"/>
    <w:rsid w:val="003D48DB"/>
    <w:rsid w:val="003E001F"/>
    <w:rsid w:val="003E2C94"/>
    <w:rsid w:val="003E498C"/>
    <w:rsid w:val="003E4B6E"/>
    <w:rsid w:val="003E6DEE"/>
    <w:rsid w:val="003F0B4A"/>
    <w:rsid w:val="003F1FE8"/>
    <w:rsid w:val="003F2665"/>
    <w:rsid w:val="003F75FF"/>
    <w:rsid w:val="003F7CCD"/>
    <w:rsid w:val="00402455"/>
    <w:rsid w:val="00402B22"/>
    <w:rsid w:val="00402ECB"/>
    <w:rsid w:val="00403400"/>
    <w:rsid w:val="00413076"/>
    <w:rsid w:val="004247B0"/>
    <w:rsid w:val="00427642"/>
    <w:rsid w:val="00434176"/>
    <w:rsid w:val="00440038"/>
    <w:rsid w:val="00441012"/>
    <w:rsid w:val="0044584A"/>
    <w:rsid w:val="00447C23"/>
    <w:rsid w:val="004577F1"/>
    <w:rsid w:val="004625E7"/>
    <w:rsid w:val="004629C4"/>
    <w:rsid w:val="00465C56"/>
    <w:rsid w:val="00473B94"/>
    <w:rsid w:val="00475D6A"/>
    <w:rsid w:val="00483390"/>
    <w:rsid w:val="0048431A"/>
    <w:rsid w:val="004912E9"/>
    <w:rsid w:val="00491332"/>
    <w:rsid w:val="00496282"/>
    <w:rsid w:val="00496D87"/>
    <w:rsid w:val="004973E9"/>
    <w:rsid w:val="004A3A2A"/>
    <w:rsid w:val="004A3C79"/>
    <w:rsid w:val="004B0CE3"/>
    <w:rsid w:val="004B2315"/>
    <w:rsid w:val="004B4EED"/>
    <w:rsid w:val="004C42D8"/>
    <w:rsid w:val="004D00E5"/>
    <w:rsid w:val="004F2FA6"/>
    <w:rsid w:val="004F7887"/>
    <w:rsid w:val="005008A5"/>
    <w:rsid w:val="00501511"/>
    <w:rsid w:val="005049A7"/>
    <w:rsid w:val="005054F6"/>
    <w:rsid w:val="00507D00"/>
    <w:rsid w:val="00516D2A"/>
    <w:rsid w:val="005173C7"/>
    <w:rsid w:val="00520B90"/>
    <w:rsid w:val="00523589"/>
    <w:rsid w:val="00523A6B"/>
    <w:rsid w:val="00526384"/>
    <w:rsid w:val="00527A0E"/>
    <w:rsid w:val="0053011B"/>
    <w:rsid w:val="005321E1"/>
    <w:rsid w:val="00532759"/>
    <w:rsid w:val="00534047"/>
    <w:rsid w:val="00535E18"/>
    <w:rsid w:val="00542290"/>
    <w:rsid w:val="00543531"/>
    <w:rsid w:val="0054421F"/>
    <w:rsid w:val="005517BD"/>
    <w:rsid w:val="00555AF4"/>
    <w:rsid w:val="0056350D"/>
    <w:rsid w:val="00565F43"/>
    <w:rsid w:val="00570CED"/>
    <w:rsid w:val="005727DD"/>
    <w:rsid w:val="0057348E"/>
    <w:rsid w:val="005747E2"/>
    <w:rsid w:val="005802E2"/>
    <w:rsid w:val="00581588"/>
    <w:rsid w:val="0058262C"/>
    <w:rsid w:val="00582800"/>
    <w:rsid w:val="00585209"/>
    <w:rsid w:val="0058547D"/>
    <w:rsid w:val="0058595A"/>
    <w:rsid w:val="00592689"/>
    <w:rsid w:val="00592D24"/>
    <w:rsid w:val="00593332"/>
    <w:rsid w:val="005A0A01"/>
    <w:rsid w:val="005B25E8"/>
    <w:rsid w:val="005B2F4D"/>
    <w:rsid w:val="005B6563"/>
    <w:rsid w:val="005B6921"/>
    <w:rsid w:val="005C09C9"/>
    <w:rsid w:val="005D0A75"/>
    <w:rsid w:val="005D3C66"/>
    <w:rsid w:val="005D4DAD"/>
    <w:rsid w:val="005D4FA7"/>
    <w:rsid w:val="005D615C"/>
    <w:rsid w:val="005E41A3"/>
    <w:rsid w:val="005E6306"/>
    <w:rsid w:val="005E6519"/>
    <w:rsid w:val="005F0282"/>
    <w:rsid w:val="005F379A"/>
    <w:rsid w:val="005F47A3"/>
    <w:rsid w:val="005F60BC"/>
    <w:rsid w:val="005F7013"/>
    <w:rsid w:val="0060036D"/>
    <w:rsid w:val="00602188"/>
    <w:rsid w:val="00603AA6"/>
    <w:rsid w:val="006051CF"/>
    <w:rsid w:val="00606DB2"/>
    <w:rsid w:val="00607A0F"/>
    <w:rsid w:val="00607FF8"/>
    <w:rsid w:val="006133D0"/>
    <w:rsid w:val="006146E6"/>
    <w:rsid w:val="00614F33"/>
    <w:rsid w:val="00615DE0"/>
    <w:rsid w:val="00616966"/>
    <w:rsid w:val="0061712E"/>
    <w:rsid w:val="00617363"/>
    <w:rsid w:val="00622E59"/>
    <w:rsid w:val="00630566"/>
    <w:rsid w:val="006364F6"/>
    <w:rsid w:val="0063739D"/>
    <w:rsid w:val="006452E8"/>
    <w:rsid w:val="00646419"/>
    <w:rsid w:val="00661D7C"/>
    <w:rsid w:val="00663019"/>
    <w:rsid w:val="0066553B"/>
    <w:rsid w:val="0066733D"/>
    <w:rsid w:val="00670E27"/>
    <w:rsid w:val="006718C5"/>
    <w:rsid w:val="00676157"/>
    <w:rsid w:val="00681C92"/>
    <w:rsid w:val="00682293"/>
    <w:rsid w:val="006839DC"/>
    <w:rsid w:val="006847D1"/>
    <w:rsid w:val="00692440"/>
    <w:rsid w:val="006939E1"/>
    <w:rsid w:val="00694094"/>
    <w:rsid w:val="00695915"/>
    <w:rsid w:val="006963A6"/>
    <w:rsid w:val="0069736F"/>
    <w:rsid w:val="006A0A0B"/>
    <w:rsid w:val="006A2F37"/>
    <w:rsid w:val="006A4985"/>
    <w:rsid w:val="006B04E1"/>
    <w:rsid w:val="006B13AA"/>
    <w:rsid w:val="006B2465"/>
    <w:rsid w:val="006B264E"/>
    <w:rsid w:val="006B60EB"/>
    <w:rsid w:val="006C1209"/>
    <w:rsid w:val="006C1B9F"/>
    <w:rsid w:val="006C2116"/>
    <w:rsid w:val="006C3C0E"/>
    <w:rsid w:val="006C4E76"/>
    <w:rsid w:val="006C6077"/>
    <w:rsid w:val="006D104B"/>
    <w:rsid w:val="006D13E6"/>
    <w:rsid w:val="006D2C4C"/>
    <w:rsid w:val="006D30EF"/>
    <w:rsid w:val="006D368F"/>
    <w:rsid w:val="006D48E4"/>
    <w:rsid w:val="006E6501"/>
    <w:rsid w:val="006F26CB"/>
    <w:rsid w:val="006F4C7F"/>
    <w:rsid w:val="006F7D32"/>
    <w:rsid w:val="0070342D"/>
    <w:rsid w:val="00706DA4"/>
    <w:rsid w:val="007120F4"/>
    <w:rsid w:val="0071314C"/>
    <w:rsid w:val="00713B8C"/>
    <w:rsid w:val="007155C5"/>
    <w:rsid w:val="0071631B"/>
    <w:rsid w:val="007171D5"/>
    <w:rsid w:val="00721E1C"/>
    <w:rsid w:val="007302FA"/>
    <w:rsid w:val="00737EC3"/>
    <w:rsid w:val="00737F8E"/>
    <w:rsid w:val="00743269"/>
    <w:rsid w:val="00746E46"/>
    <w:rsid w:val="007563A4"/>
    <w:rsid w:val="0076523C"/>
    <w:rsid w:val="00766472"/>
    <w:rsid w:val="00767783"/>
    <w:rsid w:val="00771DB3"/>
    <w:rsid w:val="0077247E"/>
    <w:rsid w:val="0077289A"/>
    <w:rsid w:val="00772DAE"/>
    <w:rsid w:val="00773817"/>
    <w:rsid w:val="00774DBB"/>
    <w:rsid w:val="00776945"/>
    <w:rsid w:val="007800C8"/>
    <w:rsid w:val="007824D3"/>
    <w:rsid w:val="00783128"/>
    <w:rsid w:val="00783E2F"/>
    <w:rsid w:val="007853FA"/>
    <w:rsid w:val="00786412"/>
    <w:rsid w:val="00787761"/>
    <w:rsid w:val="00790275"/>
    <w:rsid w:val="0079440B"/>
    <w:rsid w:val="007A1D07"/>
    <w:rsid w:val="007A3536"/>
    <w:rsid w:val="007A3FD2"/>
    <w:rsid w:val="007A4276"/>
    <w:rsid w:val="007A63B3"/>
    <w:rsid w:val="007B0402"/>
    <w:rsid w:val="007B08E5"/>
    <w:rsid w:val="007B1261"/>
    <w:rsid w:val="007B4D27"/>
    <w:rsid w:val="007B53FF"/>
    <w:rsid w:val="007B764D"/>
    <w:rsid w:val="007B7A51"/>
    <w:rsid w:val="007C51D2"/>
    <w:rsid w:val="007C56F7"/>
    <w:rsid w:val="007C5B48"/>
    <w:rsid w:val="007C6F7D"/>
    <w:rsid w:val="007D54DA"/>
    <w:rsid w:val="007D695A"/>
    <w:rsid w:val="008001CC"/>
    <w:rsid w:val="00800A14"/>
    <w:rsid w:val="00800DDD"/>
    <w:rsid w:val="00804F34"/>
    <w:rsid w:val="00811F22"/>
    <w:rsid w:val="008153FA"/>
    <w:rsid w:val="00817BA5"/>
    <w:rsid w:val="0082198B"/>
    <w:rsid w:val="00832893"/>
    <w:rsid w:val="0083361C"/>
    <w:rsid w:val="008401A8"/>
    <w:rsid w:val="00841857"/>
    <w:rsid w:val="00842140"/>
    <w:rsid w:val="008425F2"/>
    <w:rsid w:val="00842A15"/>
    <w:rsid w:val="0084334E"/>
    <w:rsid w:val="00844199"/>
    <w:rsid w:val="00844D65"/>
    <w:rsid w:val="008458F3"/>
    <w:rsid w:val="008519BA"/>
    <w:rsid w:val="00856686"/>
    <w:rsid w:val="00857761"/>
    <w:rsid w:val="008603F9"/>
    <w:rsid w:val="0086249B"/>
    <w:rsid w:val="00863176"/>
    <w:rsid w:val="00863607"/>
    <w:rsid w:val="00863C7E"/>
    <w:rsid w:val="00870885"/>
    <w:rsid w:val="008743A6"/>
    <w:rsid w:val="00875EE8"/>
    <w:rsid w:val="00883D26"/>
    <w:rsid w:val="00883F41"/>
    <w:rsid w:val="00887D8B"/>
    <w:rsid w:val="00890715"/>
    <w:rsid w:val="008936F5"/>
    <w:rsid w:val="00895FAE"/>
    <w:rsid w:val="00896323"/>
    <w:rsid w:val="008A1235"/>
    <w:rsid w:val="008A597C"/>
    <w:rsid w:val="008A6AE5"/>
    <w:rsid w:val="008A7FB4"/>
    <w:rsid w:val="008B1F8F"/>
    <w:rsid w:val="008B2950"/>
    <w:rsid w:val="008B76F4"/>
    <w:rsid w:val="008C180D"/>
    <w:rsid w:val="008C1B4F"/>
    <w:rsid w:val="008C49FD"/>
    <w:rsid w:val="008D0A4F"/>
    <w:rsid w:val="008D4614"/>
    <w:rsid w:val="008D7BDF"/>
    <w:rsid w:val="008D7D9E"/>
    <w:rsid w:val="008E0F14"/>
    <w:rsid w:val="008E1031"/>
    <w:rsid w:val="008E25EE"/>
    <w:rsid w:val="008F02DC"/>
    <w:rsid w:val="008F217B"/>
    <w:rsid w:val="008F6461"/>
    <w:rsid w:val="008F6A11"/>
    <w:rsid w:val="009032E2"/>
    <w:rsid w:val="00907372"/>
    <w:rsid w:val="00910480"/>
    <w:rsid w:val="0091146D"/>
    <w:rsid w:val="00912483"/>
    <w:rsid w:val="00916AC5"/>
    <w:rsid w:val="00923163"/>
    <w:rsid w:val="00923E97"/>
    <w:rsid w:val="00923EB8"/>
    <w:rsid w:val="009254C3"/>
    <w:rsid w:val="00943FE8"/>
    <w:rsid w:val="009440E5"/>
    <w:rsid w:val="00946174"/>
    <w:rsid w:val="00946D0A"/>
    <w:rsid w:val="00946DD0"/>
    <w:rsid w:val="0095004A"/>
    <w:rsid w:val="00953A5F"/>
    <w:rsid w:val="009600FC"/>
    <w:rsid w:val="009607A6"/>
    <w:rsid w:val="00961EF2"/>
    <w:rsid w:val="00963035"/>
    <w:rsid w:val="00970B37"/>
    <w:rsid w:val="00970B86"/>
    <w:rsid w:val="009737A9"/>
    <w:rsid w:val="00974BB3"/>
    <w:rsid w:val="00976B87"/>
    <w:rsid w:val="009801CA"/>
    <w:rsid w:val="0098201A"/>
    <w:rsid w:val="00983910"/>
    <w:rsid w:val="0099141D"/>
    <w:rsid w:val="00992F92"/>
    <w:rsid w:val="00995A01"/>
    <w:rsid w:val="00997CD5"/>
    <w:rsid w:val="009A06EB"/>
    <w:rsid w:val="009A080E"/>
    <w:rsid w:val="009A0B2D"/>
    <w:rsid w:val="009A2128"/>
    <w:rsid w:val="009A42DF"/>
    <w:rsid w:val="009B1C68"/>
    <w:rsid w:val="009B282E"/>
    <w:rsid w:val="009B31E0"/>
    <w:rsid w:val="009B4A13"/>
    <w:rsid w:val="009B59E4"/>
    <w:rsid w:val="009B7DE2"/>
    <w:rsid w:val="009C0866"/>
    <w:rsid w:val="009C6078"/>
    <w:rsid w:val="009D5E17"/>
    <w:rsid w:val="009D7D94"/>
    <w:rsid w:val="009E4840"/>
    <w:rsid w:val="009E734C"/>
    <w:rsid w:val="009F169F"/>
    <w:rsid w:val="009F3556"/>
    <w:rsid w:val="009F455D"/>
    <w:rsid w:val="009F5395"/>
    <w:rsid w:val="009F6DA3"/>
    <w:rsid w:val="009F796B"/>
    <w:rsid w:val="009F7D18"/>
    <w:rsid w:val="00A009D1"/>
    <w:rsid w:val="00A03A9D"/>
    <w:rsid w:val="00A04800"/>
    <w:rsid w:val="00A04C36"/>
    <w:rsid w:val="00A177A8"/>
    <w:rsid w:val="00A2039F"/>
    <w:rsid w:val="00A211BB"/>
    <w:rsid w:val="00A24515"/>
    <w:rsid w:val="00A24731"/>
    <w:rsid w:val="00A27CD5"/>
    <w:rsid w:val="00A32E75"/>
    <w:rsid w:val="00A3672C"/>
    <w:rsid w:val="00A40090"/>
    <w:rsid w:val="00A47A33"/>
    <w:rsid w:val="00A52DB3"/>
    <w:rsid w:val="00A54ACF"/>
    <w:rsid w:val="00A5668A"/>
    <w:rsid w:val="00A57C7E"/>
    <w:rsid w:val="00A6007F"/>
    <w:rsid w:val="00A616D2"/>
    <w:rsid w:val="00A61D79"/>
    <w:rsid w:val="00A63050"/>
    <w:rsid w:val="00A6463E"/>
    <w:rsid w:val="00A80113"/>
    <w:rsid w:val="00A80E51"/>
    <w:rsid w:val="00A85557"/>
    <w:rsid w:val="00A9083A"/>
    <w:rsid w:val="00A9115E"/>
    <w:rsid w:val="00A920EE"/>
    <w:rsid w:val="00A95079"/>
    <w:rsid w:val="00A97CEB"/>
    <w:rsid w:val="00AA12C9"/>
    <w:rsid w:val="00AA36DB"/>
    <w:rsid w:val="00AA3BFF"/>
    <w:rsid w:val="00AA3FE0"/>
    <w:rsid w:val="00AA4074"/>
    <w:rsid w:val="00AB1353"/>
    <w:rsid w:val="00AB4406"/>
    <w:rsid w:val="00AC1EEF"/>
    <w:rsid w:val="00AC2389"/>
    <w:rsid w:val="00AD389D"/>
    <w:rsid w:val="00AD391E"/>
    <w:rsid w:val="00AE0520"/>
    <w:rsid w:val="00AE14E5"/>
    <w:rsid w:val="00AE5EB7"/>
    <w:rsid w:val="00AE6A1E"/>
    <w:rsid w:val="00AF1D21"/>
    <w:rsid w:val="00AF31A6"/>
    <w:rsid w:val="00B107D5"/>
    <w:rsid w:val="00B12AD7"/>
    <w:rsid w:val="00B136B7"/>
    <w:rsid w:val="00B15935"/>
    <w:rsid w:val="00B17538"/>
    <w:rsid w:val="00B17906"/>
    <w:rsid w:val="00B20188"/>
    <w:rsid w:val="00B2301A"/>
    <w:rsid w:val="00B25414"/>
    <w:rsid w:val="00B259C4"/>
    <w:rsid w:val="00B26143"/>
    <w:rsid w:val="00B273EF"/>
    <w:rsid w:val="00B3122F"/>
    <w:rsid w:val="00B343AF"/>
    <w:rsid w:val="00B35BB3"/>
    <w:rsid w:val="00B46395"/>
    <w:rsid w:val="00B471B8"/>
    <w:rsid w:val="00B5256D"/>
    <w:rsid w:val="00B60E52"/>
    <w:rsid w:val="00B62ADB"/>
    <w:rsid w:val="00B62B9D"/>
    <w:rsid w:val="00B658D5"/>
    <w:rsid w:val="00B663F8"/>
    <w:rsid w:val="00B67CE5"/>
    <w:rsid w:val="00B73387"/>
    <w:rsid w:val="00B8104A"/>
    <w:rsid w:val="00B8536E"/>
    <w:rsid w:val="00B90223"/>
    <w:rsid w:val="00B90B02"/>
    <w:rsid w:val="00B91254"/>
    <w:rsid w:val="00B97C38"/>
    <w:rsid w:val="00BA188C"/>
    <w:rsid w:val="00BA3722"/>
    <w:rsid w:val="00BA4D0C"/>
    <w:rsid w:val="00BA626C"/>
    <w:rsid w:val="00BA7344"/>
    <w:rsid w:val="00BA76A0"/>
    <w:rsid w:val="00BB3629"/>
    <w:rsid w:val="00BB3E11"/>
    <w:rsid w:val="00BB431E"/>
    <w:rsid w:val="00BB5CC8"/>
    <w:rsid w:val="00BC24A3"/>
    <w:rsid w:val="00BC6372"/>
    <w:rsid w:val="00BD07D9"/>
    <w:rsid w:val="00BD2B4C"/>
    <w:rsid w:val="00BD59EB"/>
    <w:rsid w:val="00BD6D5E"/>
    <w:rsid w:val="00BD71C1"/>
    <w:rsid w:val="00BE068A"/>
    <w:rsid w:val="00BE37E4"/>
    <w:rsid w:val="00BE3D86"/>
    <w:rsid w:val="00BE431A"/>
    <w:rsid w:val="00BF0AC3"/>
    <w:rsid w:val="00BF107E"/>
    <w:rsid w:val="00BF11A4"/>
    <w:rsid w:val="00BF29AE"/>
    <w:rsid w:val="00BF4AC1"/>
    <w:rsid w:val="00BF5D21"/>
    <w:rsid w:val="00BF6BBB"/>
    <w:rsid w:val="00BF763E"/>
    <w:rsid w:val="00BF76D2"/>
    <w:rsid w:val="00BF78F9"/>
    <w:rsid w:val="00C00316"/>
    <w:rsid w:val="00C02455"/>
    <w:rsid w:val="00C04A1D"/>
    <w:rsid w:val="00C04B6E"/>
    <w:rsid w:val="00C0540D"/>
    <w:rsid w:val="00C12F12"/>
    <w:rsid w:val="00C20B98"/>
    <w:rsid w:val="00C22695"/>
    <w:rsid w:val="00C24E6B"/>
    <w:rsid w:val="00C26D76"/>
    <w:rsid w:val="00C27C88"/>
    <w:rsid w:val="00C32C31"/>
    <w:rsid w:val="00C33469"/>
    <w:rsid w:val="00C447D2"/>
    <w:rsid w:val="00C4753B"/>
    <w:rsid w:val="00C4768B"/>
    <w:rsid w:val="00C47CDA"/>
    <w:rsid w:val="00C502C3"/>
    <w:rsid w:val="00C53978"/>
    <w:rsid w:val="00C55ED8"/>
    <w:rsid w:val="00C56127"/>
    <w:rsid w:val="00C61DC7"/>
    <w:rsid w:val="00C632DB"/>
    <w:rsid w:val="00C653E8"/>
    <w:rsid w:val="00C65D07"/>
    <w:rsid w:val="00C67007"/>
    <w:rsid w:val="00C70798"/>
    <w:rsid w:val="00C711BA"/>
    <w:rsid w:val="00C74EF4"/>
    <w:rsid w:val="00C779B9"/>
    <w:rsid w:val="00C8238E"/>
    <w:rsid w:val="00C83019"/>
    <w:rsid w:val="00C916AF"/>
    <w:rsid w:val="00C91AF3"/>
    <w:rsid w:val="00C91E5F"/>
    <w:rsid w:val="00C93473"/>
    <w:rsid w:val="00C9423B"/>
    <w:rsid w:val="00C9554F"/>
    <w:rsid w:val="00C96B2B"/>
    <w:rsid w:val="00C97328"/>
    <w:rsid w:val="00CA2BE1"/>
    <w:rsid w:val="00CA3030"/>
    <w:rsid w:val="00CA39E4"/>
    <w:rsid w:val="00CB44DF"/>
    <w:rsid w:val="00CB5FCA"/>
    <w:rsid w:val="00CB769B"/>
    <w:rsid w:val="00CB778A"/>
    <w:rsid w:val="00CC375C"/>
    <w:rsid w:val="00CC46A4"/>
    <w:rsid w:val="00CC7F35"/>
    <w:rsid w:val="00CD2297"/>
    <w:rsid w:val="00CD30DF"/>
    <w:rsid w:val="00CE3176"/>
    <w:rsid w:val="00CE7BF9"/>
    <w:rsid w:val="00CF0AFC"/>
    <w:rsid w:val="00CF202A"/>
    <w:rsid w:val="00CF2957"/>
    <w:rsid w:val="00CF31E0"/>
    <w:rsid w:val="00D055FF"/>
    <w:rsid w:val="00D1048E"/>
    <w:rsid w:val="00D117DB"/>
    <w:rsid w:val="00D128E9"/>
    <w:rsid w:val="00D16BE0"/>
    <w:rsid w:val="00D25248"/>
    <w:rsid w:val="00D25311"/>
    <w:rsid w:val="00D258F5"/>
    <w:rsid w:val="00D27898"/>
    <w:rsid w:val="00D30DF7"/>
    <w:rsid w:val="00D31343"/>
    <w:rsid w:val="00D3748F"/>
    <w:rsid w:val="00D40282"/>
    <w:rsid w:val="00D421EB"/>
    <w:rsid w:val="00D4256B"/>
    <w:rsid w:val="00D46CAB"/>
    <w:rsid w:val="00D47848"/>
    <w:rsid w:val="00D515D1"/>
    <w:rsid w:val="00D52C09"/>
    <w:rsid w:val="00D541CA"/>
    <w:rsid w:val="00D55C57"/>
    <w:rsid w:val="00D55ECC"/>
    <w:rsid w:val="00D563C5"/>
    <w:rsid w:val="00D6474A"/>
    <w:rsid w:val="00D67503"/>
    <w:rsid w:val="00D704DD"/>
    <w:rsid w:val="00D71A7A"/>
    <w:rsid w:val="00D733DC"/>
    <w:rsid w:val="00D737BD"/>
    <w:rsid w:val="00D73C48"/>
    <w:rsid w:val="00D8024F"/>
    <w:rsid w:val="00D80961"/>
    <w:rsid w:val="00D8189E"/>
    <w:rsid w:val="00D92C8E"/>
    <w:rsid w:val="00D93275"/>
    <w:rsid w:val="00D93C5C"/>
    <w:rsid w:val="00D956FA"/>
    <w:rsid w:val="00DA3394"/>
    <w:rsid w:val="00DA3501"/>
    <w:rsid w:val="00DA5A7B"/>
    <w:rsid w:val="00DB15EB"/>
    <w:rsid w:val="00DB28FB"/>
    <w:rsid w:val="00DB5B15"/>
    <w:rsid w:val="00DB5C0F"/>
    <w:rsid w:val="00DC0487"/>
    <w:rsid w:val="00DC238A"/>
    <w:rsid w:val="00DC5DC7"/>
    <w:rsid w:val="00DC665C"/>
    <w:rsid w:val="00DD08EE"/>
    <w:rsid w:val="00DD0A27"/>
    <w:rsid w:val="00DD1160"/>
    <w:rsid w:val="00DD1B04"/>
    <w:rsid w:val="00DD2247"/>
    <w:rsid w:val="00DD3D99"/>
    <w:rsid w:val="00DD49B4"/>
    <w:rsid w:val="00DD5D2D"/>
    <w:rsid w:val="00DD6C11"/>
    <w:rsid w:val="00DD7BF9"/>
    <w:rsid w:val="00DE03A2"/>
    <w:rsid w:val="00DE0706"/>
    <w:rsid w:val="00DE258C"/>
    <w:rsid w:val="00DE307E"/>
    <w:rsid w:val="00DF0CB4"/>
    <w:rsid w:val="00DF5B37"/>
    <w:rsid w:val="00DF7F5F"/>
    <w:rsid w:val="00E0065E"/>
    <w:rsid w:val="00E07112"/>
    <w:rsid w:val="00E11470"/>
    <w:rsid w:val="00E211A2"/>
    <w:rsid w:val="00E213FB"/>
    <w:rsid w:val="00E248D8"/>
    <w:rsid w:val="00E25F99"/>
    <w:rsid w:val="00E273B0"/>
    <w:rsid w:val="00E35B2F"/>
    <w:rsid w:val="00E36A3F"/>
    <w:rsid w:val="00E404E3"/>
    <w:rsid w:val="00E41289"/>
    <w:rsid w:val="00E41888"/>
    <w:rsid w:val="00E44BE2"/>
    <w:rsid w:val="00E4545E"/>
    <w:rsid w:val="00E51C49"/>
    <w:rsid w:val="00E51CFD"/>
    <w:rsid w:val="00E54F79"/>
    <w:rsid w:val="00E56E51"/>
    <w:rsid w:val="00E60304"/>
    <w:rsid w:val="00E6162B"/>
    <w:rsid w:val="00E67EFA"/>
    <w:rsid w:val="00E7047F"/>
    <w:rsid w:val="00E71316"/>
    <w:rsid w:val="00E73104"/>
    <w:rsid w:val="00E7469E"/>
    <w:rsid w:val="00E7665F"/>
    <w:rsid w:val="00E76CD9"/>
    <w:rsid w:val="00E81CE2"/>
    <w:rsid w:val="00E83B2D"/>
    <w:rsid w:val="00E90257"/>
    <w:rsid w:val="00E917B3"/>
    <w:rsid w:val="00E952B0"/>
    <w:rsid w:val="00E95BFE"/>
    <w:rsid w:val="00EA184A"/>
    <w:rsid w:val="00EA32BA"/>
    <w:rsid w:val="00EA416F"/>
    <w:rsid w:val="00EA7301"/>
    <w:rsid w:val="00EB284D"/>
    <w:rsid w:val="00EB2CB3"/>
    <w:rsid w:val="00EB49D6"/>
    <w:rsid w:val="00EB6D4A"/>
    <w:rsid w:val="00EB6F73"/>
    <w:rsid w:val="00EC05B8"/>
    <w:rsid w:val="00EC08B8"/>
    <w:rsid w:val="00EC33A0"/>
    <w:rsid w:val="00EC7159"/>
    <w:rsid w:val="00ED34AD"/>
    <w:rsid w:val="00ED7EC8"/>
    <w:rsid w:val="00EE014A"/>
    <w:rsid w:val="00EE214A"/>
    <w:rsid w:val="00EE26E1"/>
    <w:rsid w:val="00EE5EBB"/>
    <w:rsid w:val="00EE6888"/>
    <w:rsid w:val="00EE722A"/>
    <w:rsid w:val="00EF0716"/>
    <w:rsid w:val="00EF385D"/>
    <w:rsid w:val="00EF5513"/>
    <w:rsid w:val="00F02A79"/>
    <w:rsid w:val="00F02F9E"/>
    <w:rsid w:val="00F10400"/>
    <w:rsid w:val="00F12E48"/>
    <w:rsid w:val="00F136AD"/>
    <w:rsid w:val="00F15271"/>
    <w:rsid w:val="00F2263B"/>
    <w:rsid w:val="00F3465B"/>
    <w:rsid w:val="00F35608"/>
    <w:rsid w:val="00F42B74"/>
    <w:rsid w:val="00F42C9F"/>
    <w:rsid w:val="00F44368"/>
    <w:rsid w:val="00F4458F"/>
    <w:rsid w:val="00F52F52"/>
    <w:rsid w:val="00F531E4"/>
    <w:rsid w:val="00F54001"/>
    <w:rsid w:val="00F558B8"/>
    <w:rsid w:val="00F5652C"/>
    <w:rsid w:val="00F6119A"/>
    <w:rsid w:val="00F613BC"/>
    <w:rsid w:val="00F61E08"/>
    <w:rsid w:val="00F6220F"/>
    <w:rsid w:val="00F6517F"/>
    <w:rsid w:val="00F668DB"/>
    <w:rsid w:val="00F759BB"/>
    <w:rsid w:val="00F76098"/>
    <w:rsid w:val="00F77758"/>
    <w:rsid w:val="00F83A2A"/>
    <w:rsid w:val="00F8471C"/>
    <w:rsid w:val="00F859D9"/>
    <w:rsid w:val="00F85E82"/>
    <w:rsid w:val="00F9344C"/>
    <w:rsid w:val="00F94CFF"/>
    <w:rsid w:val="00F95A53"/>
    <w:rsid w:val="00F966FB"/>
    <w:rsid w:val="00FA0FB9"/>
    <w:rsid w:val="00FA2904"/>
    <w:rsid w:val="00FA4EEB"/>
    <w:rsid w:val="00FA57AD"/>
    <w:rsid w:val="00FA5D52"/>
    <w:rsid w:val="00FB62BD"/>
    <w:rsid w:val="00FB7469"/>
    <w:rsid w:val="00FC6E50"/>
    <w:rsid w:val="00FC72CE"/>
    <w:rsid w:val="00FC7D3D"/>
    <w:rsid w:val="00FC7FA8"/>
    <w:rsid w:val="00FD0585"/>
    <w:rsid w:val="00FD248F"/>
    <w:rsid w:val="00FD3987"/>
    <w:rsid w:val="00FD5CDB"/>
    <w:rsid w:val="00FE1E9D"/>
    <w:rsid w:val="00FE23FE"/>
    <w:rsid w:val="00FE503C"/>
    <w:rsid w:val="00FE6386"/>
    <w:rsid w:val="00FF1D9F"/>
    <w:rsid w:val="00FF3C3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D2F09"/>
  <w15:docId w15:val="{C389C86B-E73D-4062-B93B-854DA7022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80DC1"/>
    <w:pPr>
      <w:spacing w:after="160" w:line="259" w:lineRule="auto"/>
    </w:pPr>
    <w:rPr>
      <w:sz w:val="22"/>
      <w:szCs w:val="22"/>
    </w:rPr>
  </w:style>
  <w:style w:type="paragraph" w:styleId="Nagwek1">
    <w:name w:val="heading 1"/>
    <w:basedOn w:val="Normalny"/>
    <w:next w:val="Normalny"/>
    <w:link w:val="Nagwek1Znak"/>
    <w:uiPriority w:val="9"/>
    <w:qFormat/>
    <w:rsid w:val="00663019"/>
    <w:pPr>
      <w:keepNext/>
      <w:keepLines/>
      <w:spacing w:before="400" w:after="40" w:line="240" w:lineRule="auto"/>
      <w:outlineLvl w:val="0"/>
    </w:pPr>
    <w:rPr>
      <w:rFonts w:ascii="Calibri" w:hAnsi="Calibri"/>
      <w:caps/>
      <w:sz w:val="36"/>
      <w:szCs w:val="36"/>
    </w:rPr>
  </w:style>
  <w:style w:type="paragraph" w:styleId="Nagwek2">
    <w:name w:val="heading 2"/>
    <w:basedOn w:val="Normalny"/>
    <w:next w:val="Normalny"/>
    <w:link w:val="Nagwek2Znak"/>
    <w:uiPriority w:val="9"/>
    <w:qFormat/>
    <w:rsid w:val="00663019"/>
    <w:pPr>
      <w:keepNext/>
      <w:keepLines/>
      <w:spacing w:before="120" w:after="0" w:line="240" w:lineRule="auto"/>
      <w:outlineLvl w:val="1"/>
    </w:pPr>
    <w:rPr>
      <w:rFonts w:ascii="Calibri" w:hAnsi="Calibri"/>
      <w:caps/>
      <w:sz w:val="28"/>
      <w:szCs w:val="28"/>
    </w:rPr>
  </w:style>
  <w:style w:type="paragraph" w:styleId="Nagwek3">
    <w:name w:val="heading 3"/>
    <w:basedOn w:val="Normalny"/>
    <w:next w:val="Normalny"/>
    <w:link w:val="Nagwek3Znak"/>
    <w:uiPriority w:val="9"/>
    <w:qFormat/>
    <w:rsid w:val="00663019"/>
    <w:pPr>
      <w:keepNext/>
      <w:keepLines/>
      <w:spacing w:before="120" w:after="0" w:line="240" w:lineRule="auto"/>
      <w:outlineLvl w:val="2"/>
    </w:pPr>
    <w:rPr>
      <w:rFonts w:ascii="Calibri" w:hAnsi="Calibri"/>
      <w:smallCaps/>
      <w:sz w:val="28"/>
      <w:szCs w:val="28"/>
    </w:rPr>
  </w:style>
  <w:style w:type="paragraph" w:styleId="Nagwek4">
    <w:name w:val="heading 4"/>
    <w:basedOn w:val="Normalny"/>
    <w:next w:val="Normalny"/>
    <w:link w:val="Nagwek4Znak"/>
    <w:uiPriority w:val="9"/>
    <w:qFormat/>
    <w:rsid w:val="00663019"/>
    <w:pPr>
      <w:keepNext/>
      <w:keepLines/>
      <w:spacing w:before="120" w:after="0"/>
      <w:outlineLvl w:val="3"/>
    </w:pPr>
    <w:rPr>
      <w:rFonts w:ascii="Calibri" w:hAnsi="Calibri"/>
      <w:caps/>
      <w:sz w:val="20"/>
      <w:szCs w:val="20"/>
    </w:rPr>
  </w:style>
  <w:style w:type="paragraph" w:styleId="Nagwek5">
    <w:name w:val="heading 5"/>
    <w:basedOn w:val="Normalny"/>
    <w:next w:val="Normalny"/>
    <w:link w:val="Nagwek5Znak"/>
    <w:uiPriority w:val="9"/>
    <w:qFormat/>
    <w:rsid w:val="00663019"/>
    <w:pPr>
      <w:keepNext/>
      <w:keepLines/>
      <w:spacing w:before="120" w:after="0"/>
      <w:outlineLvl w:val="4"/>
    </w:pPr>
    <w:rPr>
      <w:rFonts w:ascii="Calibri" w:hAnsi="Calibri"/>
      <w:i/>
      <w:iCs/>
      <w:caps/>
      <w:sz w:val="20"/>
      <w:szCs w:val="20"/>
    </w:rPr>
  </w:style>
  <w:style w:type="paragraph" w:styleId="Nagwek6">
    <w:name w:val="heading 6"/>
    <w:basedOn w:val="Normalny"/>
    <w:next w:val="Normalny"/>
    <w:link w:val="Nagwek6Znak"/>
    <w:uiPriority w:val="9"/>
    <w:qFormat/>
    <w:rsid w:val="00663019"/>
    <w:pPr>
      <w:keepNext/>
      <w:keepLines/>
      <w:spacing w:before="120" w:after="0"/>
      <w:outlineLvl w:val="5"/>
    </w:pPr>
    <w:rPr>
      <w:rFonts w:ascii="Calibri" w:hAnsi="Calibri"/>
      <w:b/>
      <w:bCs/>
      <w:caps/>
      <w:color w:val="262626"/>
      <w:sz w:val="20"/>
      <w:szCs w:val="20"/>
    </w:rPr>
  </w:style>
  <w:style w:type="paragraph" w:styleId="Nagwek7">
    <w:name w:val="heading 7"/>
    <w:basedOn w:val="Normalny"/>
    <w:next w:val="Normalny"/>
    <w:link w:val="Nagwek7Znak"/>
    <w:uiPriority w:val="9"/>
    <w:qFormat/>
    <w:rsid w:val="00663019"/>
    <w:pPr>
      <w:keepNext/>
      <w:keepLines/>
      <w:spacing w:before="120" w:after="0"/>
      <w:outlineLvl w:val="6"/>
    </w:pPr>
    <w:rPr>
      <w:rFonts w:ascii="Calibri" w:hAnsi="Calibri"/>
      <w:b/>
      <w:bCs/>
      <w:i/>
      <w:iCs/>
      <w:caps/>
      <w:color w:val="262626"/>
      <w:sz w:val="20"/>
      <w:szCs w:val="20"/>
    </w:rPr>
  </w:style>
  <w:style w:type="paragraph" w:styleId="Nagwek8">
    <w:name w:val="heading 8"/>
    <w:basedOn w:val="Normalny"/>
    <w:next w:val="Normalny"/>
    <w:link w:val="Nagwek8Znak"/>
    <w:uiPriority w:val="9"/>
    <w:qFormat/>
    <w:rsid w:val="00663019"/>
    <w:pPr>
      <w:keepNext/>
      <w:keepLines/>
      <w:spacing w:before="120" w:after="0"/>
      <w:outlineLvl w:val="7"/>
    </w:pPr>
    <w:rPr>
      <w:rFonts w:ascii="Calibri" w:hAnsi="Calibri"/>
      <w:b/>
      <w:bCs/>
      <w:caps/>
      <w:color w:val="7F7F7F"/>
      <w:sz w:val="20"/>
      <w:szCs w:val="20"/>
    </w:rPr>
  </w:style>
  <w:style w:type="paragraph" w:styleId="Nagwek9">
    <w:name w:val="heading 9"/>
    <w:basedOn w:val="Normalny"/>
    <w:next w:val="Normalny"/>
    <w:link w:val="Nagwek9Znak"/>
    <w:uiPriority w:val="9"/>
    <w:qFormat/>
    <w:rsid w:val="00663019"/>
    <w:pPr>
      <w:keepNext/>
      <w:keepLines/>
      <w:spacing w:before="120" w:after="0"/>
      <w:outlineLvl w:val="8"/>
    </w:pPr>
    <w:rPr>
      <w:rFonts w:ascii="Calibri" w:hAnsi="Calibri"/>
      <w:b/>
      <w:bCs/>
      <w:i/>
      <w:iCs/>
      <w:caps/>
      <w:color w:val="7F7F7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DD2247"/>
    <w:pPr>
      <w:spacing w:after="160" w:line="259" w:lineRule="auto"/>
    </w:pPr>
    <w:rPr>
      <w:sz w:val="22"/>
      <w:szCs w:val="22"/>
    </w:rPr>
    <w:tblPr>
      <w:tblCellMar>
        <w:top w:w="0" w:type="dxa"/>
        <w:left w:w="0" w:type="dxa"/>
        <w:bottom w:w="0" w:type="dxa"/>
        <w:right w:w="0" w:type="dxa"/>
      </w:tblCellMar>
    </w:tblPr>
  </w:style>
  <w:style w:type="paragraph" w:styleId="Tytu">
    <w:name w:val="Title"/>
    <w:basedOn w:val="Normalny"/>
    <w:next w:val="Normalny"/>
    <w:link w:val="TytuZnak"/>
    <w:uiPriority w:val="10"/>
    <w:qFormat/>
    <w:rsid w:val="00663019"/>
    <w:pPr>
      <w:spacing w:after="0" w:line="240" w:lineRule="auto"/>
      <w:contextualSpacing/>
    </w:pPr>
    <w:rPr>
      <w:rFonts w:ascii="Calibri" w:hAnsi="Calibri"/>
      <w:caps/>
      <w:color w:val="404040"/>
      <w:spacing w:val="-10"/>
      <w:sz w:val="72"/>
      <w:szCs w:val="72"/>
    </w:rPr>
  </w:style>
  <w:style w:type="paragraph" w:styleId="Podtytu">
    <w:name w:val="Subtitle"/>
    <w:basedOn w:val="Normalny"/>
    <w:next w:val="Normalny"/>
    <w:link w:val="PodtytuZnak"/>
    <w:uiPriority w:val="11"/>
    <w:qFormat/>
    <w:rsid w:val="00663019"/>
    <w:pPr>
      <w:numPr>
        <w:ilvl w:val="1"/>
      </w:numPr>
    </w:pPr>
    <w:rPr>
      <w:rFonts w:ascii="Calibri" w:hAnsi="Calibri"/>
      <w:smallCaps/>
      <w:color w:val="595959"/>
      <w:sz w:val="28"/>
      <w:szCs w:val="28"/>
    </w:rPr>
  </w:style>
  <w:style w:type="table" w:customStyle="1" w:styleId="2">
    <w:name w:val="2"/>
    <w:basedOn w:val="TableNormal"/>
    <w:rsid w:val="00DD2247"/>
    <w:tblPr>
      <w:tblStyleRowBandSize w:val="1"/>
      <w:tblStyleColBandSize w:val="1"/>
      <w:tblCellMar>
        <w:left w:w="70" w:type="dxa"/>
        <w:right w:w="70" w:type="dxa"/>
      </w:tblCellMar>
    </w:tblPr>
  </w:style>
  <w:style w:type="table" w:customStyle="1" w:styleId="1">
    <w:name w:val="1"/>
    <w:basedOn w:val="TableNormal"/>
    <w:rsid w:val="00DD2247"/>
    <w:tblPr>
      <w:tblStyleRowBandSize w:val="1"/>
      <w:tblStyleColBandSize w:val="1"/>
      <w:tblCellMar>
        <w:left w:w="115" w:type="dxa"/>
        <w:right w:w="115" w:type="dxa"/>
      </w:tblCellMar>
    </w:tblPr>
  </w:style>
  <w:style w:type="character" w:styleId="Hipercze">
    <w:name w:val="Hyperlink"/>
    <w:uiPriority w:val="99"/>
    <w:unhideWhenUsed/>
    <w:rsid w:val="00127386"/>
    <w:rPr>
      <w:color w:val="0000FF"/>
      <w:u w:val="single"/>
    </w:rPr>
  </w:style>
  <w:style w:type="character" w:customStyle="1" w:styleId="Nierozpoznanawzmianka1">
    <w:name w:val="Nierozpoznana wzmianka1"/>
    <w:uiPriority w:val="99"/>
    <w:semiHidden/>
    <w:unhideWhenUsed/>
    <w:rsid w:val="00127386"/>
    <w:rPr>
      <w:color w:val="605E5C"/>
      <w:shd w:val="clear" w:color="auto" w:fill="E1DFDD"/>
    </w:rPr>
  </w:style>
  <w:style w:type="character" w:customStyle="1" w:styleId="Nagwek1Znak">
    <w:name w:val="Nagłówek 1 Znak"/>
    <w:link w:val="Nagwek1"/>
    <w:uiPriority w:val="9"/>
    <w:rsid w:val="00663019"/>
    <w:rPr>
      <w:rFonts w:ascii="Calibri" w:eastAsia="Times New Roman" w:hAnsi="Calibri" w:cs="Times New Roman"/>
      <w:caps/>
      <w:sz w:val="36"/>
      <w:szCs w:val="36"/>
    </w:rPr>
  </w:style>
  <w:style w:type="character" w:customStyle="1" w:styleId="Nagwek2Znak">
    <w:name w:val="Nagłówek 2 Znak"/>
    <w:link w:val="Nagwek2"/>
    <w:uiPriority w:val="9"/>
    <w:rsid w:val="00663019"/>
    <w:rPr>
      <w:rFonts w:ascii="Calibri" w:eastAsia="Times New Roman" w:hAnsi="Calibri" w:cs="Times New Roman"/>
      <w:caps/>
      <w:sz w:val="28"/>
      <w:szCs w:val="28"/>
    </w:rPr>
  </w:style>
  <w:style w:type="character" w:customStyle="1" w:styleId="Nagwek3Znak">
    <w:name w:val="Nagłówek 3 Znak"/>
    <w:link w:val="Nagwek3"/>
    <w:uiPriority w:val="9"/>
    <w:rsid w:val="00663019"/>
    <w:rPr>
      <w:rFonts w:ascii="Calibri" w:eastAsia="Times New Roman" w:hAnsi="Calibri" w:cs="Times New Roman"/>
      <w:smallCaps/>
      <w:sz w:val="28"/>
      <w:szCs w:val="28"/>
    </w:rPr>
  </w:style>
  <w:style w:type="character" w:customStyle="1" w:styleId="Nagwek4Znak">
    <w:name w:val="Nagłówek 4 Znak"/>
    <w:link w:val="Nagwek4"/>
    <w:uiPriority w:val="9"/>
    <w:rsid w:val="00663019"/>
    <w:rPr>
      <w:rFonts w:ascii="Calibri" w:eastAsia="Times New Roman" w:hAnsi="Calibri" w:cs="Times New Roman"/>
      <w:caps/>
    </w:rPr>
  </w:style>
  <w:style w:type="character" w:customStyle="1" w:styleId="Nagwek5Znak">
    <w:name w:val="Nagłówek 5 Znak"/>
    <w:link w:val="Nagwek5"/>
    <w:uiPriority w:val="9"/>
    <w:rsid w:val="00663019"/>
    <w:rPr>
      <w:rFonts w:ascii="Calibri" w:eastAsia="Times New Roman" w:hAnsi="Calibri" w:cs="Times New Roman"/>
      <w:i/>
      <w:iCs/>
      <w:caps/>
    </w:rPr>
  </w:style>
  <w:style w:type="character" w:customStyle="1" w:styleId="Nagwek6Znak">
    <w:name w:val="Nagłówek 6 Znak"/>
    <w:link w:val="Nagwek6"/>
    <w:uiPriority w:val="9"/>
    <w:rsid w:val="00663019"/>
    <w:rPr>
      <w:rFonts w:ascii="Calibri" w:eastAsia="Times New Roman" w:hAnsi="Calibri" w:cs="Times New Roman"/>
      <w:b/>
      <w:bCs/>
      <w:caps/>
      <w:color w:val="262626"/>
      <w:sz w:val="20"/>
      <w:szCs w:val="20"/>
    </w:rPr>
  </w:style>
  <w:style w:type="character" w:customStyle="1" w:styleId="Nagwek7Znak">
    <w:name w:val="Nagłówek 7 Znak"/>
    <w:link w:val="Nagwek7"/>
    <w:uiPriority w:val="9"/>
    <w:semiHidden/>
    <w:rsid w:val="00663019"/>
    <w:rPr>
      <w:rFonts w:ascii="Calibri" w:eastAsia="Times New Roman" w:hAnsi="Calibri" w:cs="Times New Roman"/>
      <w:b/>
      <w:bCs/>
      <w:i/>
      <w:iCs/>
      <w:caps/>
      <w:color w:val="262626"/>
      <w:sz w:val="20"/>
      <w:szCs w:val="20"/>
    </w:rPr>
  </w:style>
  <w:style w:type="character" w:customStyle="1" w:styleId="Nagwek8Znak">
    <w:name w:val="Nagłówek 8 Znak"/>
    <w:link w:val="Nagwek8"/>
    <w:uiPriority w:val="9"/>
    <w:semiHidden/>
    <w:rsid w:val="00663019"/>
    <w:rPr>
      <w:rFonts w:ascii="Calibri" w:eastAsia="Times New Roman" w:hAnsi="Calibri" w:cs="Times New Roman"/>
      <w:b/>
      <w:bCs/>
      <w:caps/>
      <w:color w:val="7F7F7F"/>
      <w:sz w:val="20"/>
      <w:szCs w:val="20"/>
    </w:rPr>
  </w:style>
  <w:style w:type="character" w:customStyle="1" w:styleId="Nagwek9Znak">
    <w:name w:val="Nagłówek 9 Znak"/>
    <w:link w:val="Nagwek9"/>
    <w:uiPriority w:val="9"/>
    <w:semiHidden/>
    <w:rsid w:val="00663019"/>
    <w:rPr>
      <w:rFonts w:ascii="Calibri" w:eastAsia="Times New Roman" w:hAnsi="Calibri" w:cs="Times New Roman"/>
      <w:b/>
      <w:bCs/>
      <w:i/>
      <w:iCs/>
      <w:caps/>
      <w:color w:val="7F7F7F"/>
      <w:sz w:val="20"/>
      <w:szCs w:val="20"/>
    </w:rPr>
  </w:style>
  <w:style w:type="paragraph" w:styleId="Legenda">
    <w:name w:val="caption"/>
    <w:basedOn w:val="Normalny"/>
    <w:next w:val="Normalny"/>
    <w:uiPriority w:val="35"/>
    <w:qFormat/>
    <w:rsid w:val="00663019"/>
    <w:pPr>
      <w:spacing w:line="240" w:lineRule="auto"/>
    </w:pPr>
    <w:rPr>
      <w:b/>
      <w:bCs/>
      <w:smallCaps/>
      <w:color w:val="595959"/>
    </w:rPr>
  </w:style>
  <w:style w:type="character" w:customStyle="1" w:styleId="TytuZnak">
    <w:name w:val="Tytuł Znak"/>
    <w:link w:val="Tytu"/>
    <w:uiPriority w:val="10"/>
    <w:rsid w:val="00663019"/>
    <w:rPr>
      <w:rFonts w:ascii="Calibri" w:eastAsia="Times New Roman" w:hAnsi="Calibri" w:cs="Times New Roman"/>
      <w:caps/>
      <w:color w:val="404040"/>
      <w:spacing w:val="-10"/>
      <w:sz w:val="72"/>
      <w:szCs w:val="72"/>
    </w:rPr>
  </w:style>
  <w:style w:type="character" w:customStyle="1" w:styleId="PodtytuZnak">
    <w:name w:val="Podtytuł Znak"/>
    <w:link w:val="Podtytu"/>
    <w:uiPriority w:val="11"/>
    <w:rsid w:val="00663019"/>
    <w:rPr>
      <w:rFonts w:ascii="Calibri" w:eastAsia="Times New Roman" w:hAnsi="Calibri" w:cs="Times New Roman"/>
      <w:smallCaps/>
      <w:color w:val="595959"/>
      <w:sz w:val="28"/>
      <w:szCs w:val="28"/>
    </w:rPr>
  </w:style>
  <w:style w:type="character" w:styleId="Pogrubienie">
    <w:name w:val="Strong"/>
    <w:uiPriority w:val="22"/>
    <w:qFormat/>
    <w:rsid w:val="00663019"/>
    <w:rPr>
      <w:b/>
      <w:bCs/>
    </w:rPr>
  </w:style>
  <w:style w:type="character" w:styleId="Uwydatnienie">
    <w:name w:val="Emphasis"/>
    <w:uiPriority w:val="20"/>
    <w:qFormat/>
    <w:rsid w:val="00663019"/>
    <w:rPr>
      <w:i/>
      <w:iCs/>
    </w:rPr>
  </w:style>
  <w:style w:type="paragraph" w:styleId="Bezodstpw">
    <w:name w:val="No Spacing"/>
    <w:uiPriority w:val="1"/>
    <w:qFormat/>
    <w:rsid w:val="00663019"/>
    <w:rPr>
      <w:sz w:val="22"/>
      <w:szCs w:val="22"/>
    </w:rPr>
  </w:style>
  <w:style w:type="paragraph" w:styleId="Cytat">
    <w:name w:val="Quote"/>
    <w:basedOn w:val="Normalny"/>
    <w:next w:val="Normalny"/>
    <w:link w:val="CytatZnak"/>
    <w:uiPriority w:val="29"/>
    <w:qFormat/>
    <w:rsid w:val="00663019"/>
    <w:pPr>
      <w:spacing w:before="160" w:line="240" w:lineRule="auto"/>
      <w:ind w:left="720" w:right="720"/>
    </w:pPr>
    <w:rPr>
      <w:rFonts w:ascii="Calibri" w:hAnsi="Calibri"/>
      <w:sz w:val="25"/>
      <w:szCs w:val="25"/>
    </w:rPr>
  </w:style>
  <w:style w:type="character" w:customStyle="1" w:styleId="CytatZnak">
    <w:name w:val="Cytat Znak"/>
    <w:link w:val="Cytat"/>
    <w:uiPriority w:val="29"/>
    <w:rsid w:val="00663019"/>
    <w:rPr>
      <w:rFonts w:ascii="Calibri" w:eastAsia="Times New Roman" w:hAnsi="Calibri" w:cs="Times New Roman"/>
      <w:sz w:val="25"/>
      <w:szCs w:val="25"/>
    </w:rPr>
  </w:style>
  <w:style w:type="paragraph" w:styleId="Cytatintensywny">
    <w:name w:val="Intense Quote"/>
    <w:basedOn w:val="Normalny"/>
    <w:next w:val="Normalny"/>
    <w:link w:val="CytatintensywnyZnak"/>
    <w:uiPriority w:val="30"/>
    <w:qFormat/>
    <w:rsid w:val="00663019"/>
    <w:pPr>
      <w:spacing w:before="280" w:after="280" w:line="240" w:lineRule="auto"/>
      <w:ind w:left="1080" w:right="1080"/>
      <w:jc w:val="center"/>
    </w:pPr>
    <w:rPr>
      <w:color w:val="404040"/>
      <w:sz w:val="32"/>
      <w:szCs w:val="32"/>
    </w:rPr>
  </w:style>
  <w:style w:type="character" w:customStyle="1" w:styleId="CytatintensywnyZnak">
    <w:name w:val="Cytat intensywny Znak"/>
    <w:link w:val="Cytatintensywny"/>
    <w:uiPriority w:val="30"/>
    <w:rsid w:val="00663019"/>
    <w:rPr>
      <w:color w:val="404040"/>
      <w:sz w:val="32"/>
      <w:szCs w:val="32"/>
    </w:rPr>
  </w:style>
  <w:style w:type="character" w:styleId="Wyrnieniedelikatne">
    <w:name w:val="Subtle Emphasis"/>
    <w:uiPriority w:val="19"/>
    <w:qFormat/>
    <w:rsid w:val="00663019"/>
    <w:rPr>
      <w:i/>
      <w:iCs/>
      <w:color w:val="595959"/>
    </w:rPr>
  </w:style>
  <w:style w:type="character" w:styleId="Wyrnienieintensywne">
    <w:name w:val="Intense Emphasis"/>
    <w:uiPriority w:val="21"/>
    <w:qFormat/>
    <w:rsid w:val="00663019"/>
    <w:rPr>
      <w:b/>
      <w:bCs/>
      <w:i/>
      <w:iCs/>
    </w:rPr>
  </w:style>
  <w:style w:type="character" w:styleId="Odwoaniedelikatne">
    <w:name w:val="Subtle Reference"/>
    <w:uiPriority w:val="31"/>
    <w:qFormat/>
    <w:rsid w:val="00663019"/>
    <w:rPr>
      <w:smallCaps/>
      <w:color w:val="404040"/>
      <w:u w:val="single" w:color="7F7F7F"/>
    </w:rPr>
  </w:style>
  <w:style w:type="character" w:styleId="Odwoanieintensywne">
    <w:name w:val="Intense Reference"/>
    <w:uiPriority w:val="32"/>
    <w:qFormat/>
    <w:rsid w:val="00663019"/>
    <w:rPr>
      <w:b/>
      <w:bCs/>
      <w:caps w:val="0"/>
      <w:smallCaps/>
      <w:color w:val="auto"/>
      <w:spacing w:val="3"/>
      <w:u w:val="single"/>
    </w:rPr>
  </w:style>
  <w:style w:type="character" w:styleId="Tytuksiki">
    <w:name w:val="Book Title"/>
    <w:uiPriority w:val="33"/>
    <w:qFormat/>
    <w:rsid w:val="00663019"/>
    <w:rPr>
      <w:b/>
      <w:bCs/>
      <w:smallCaps/>
      <w:spacing w:val="7"/>
    </w:rPr>
  </w:style>
  <w:style w:type="paragraph" w:styleId="Nagwekspisutreci">
    <w:name w:val="TOC Heading"/>
    <w:basedOn w:val="Nagwek1"/>
    <w:next w:val="Normalny"/>
    <w:uiPriority w:val="39"/>
    <w:qFormat/>
    <w:rsid w:val="00663019"/>
    <w:pPr>
      <w:outlineLvl w:val="9"/>
    </w:pPr>
  </w:style>
  <w:style w:type="paragraph" w:customStyle="1" w:styleId="Akapitzlist1">
    <w:name w:val="Akapit z listą1"/>
    <w:aliases w:val="L1,Numerowanie,List Paragraph,Akapit z listą5"/>
    <w:basedOn w:val="Normalny"/>
    <w:link w:val="AkapitzlistZnak"/>
    <w:uiPriority w:val="34"/>
    <w:qFormat/>
    <w:rsid w:val="007A4276"/>
    <w:pPr>
      <w:ind w:left="720"/>
      <w:contextualSpacing/>
    </w:pPr>
  </w:style>
  <w:style w:type="character" w:customStyle="1" w:styleId="AkapitzlistZnak">
    <w:name w:val="Akapit z listą Znak"/>
    <w:aliases w:val="L1 Znak,Numerowanie Znak,List Paragraph Znak,Akapit z listą5 Znak"/>
    <w:link w:val="Akapitzlist1"/>
    <w:uiPriority w:val="34"/>
    <w:qFormat/>
    <w:rsid w:val="00946D0A"/>
  </w:style>
  <w:style w:type="character" w:styleId="Odwoaniedokomentarza">
    <w:name w:val="annotation reference"/>
    <w:uiPriority w:val="99"/>
    <w:semiHidden/>
    <w:unhideWhenUsed/>
    <w:rsid w:val="00DB5B15"/>
    <w:rPr>
      <w:sz w:val="16"/>
      <w:szCs w:val="16"/>
    </w:rPr>
  </w:style>
  <w:style w:type="paragraph" w:styleId="Tekstkomentarza">
    <w:name w:val="annotation text"/>
    <w:basedOn w:val="Normalny"/>
    <w:link w:val="TekstkomentarzaZnak"/>
    <w:uiPriority w:val="99"/>
    <w:semiHidden/>
    <w:unhideWhenUsed/>
    <w:rsid w:val="00DB5B15"/>
    <w:pPr>
      <w:spacing w:line="240" w:lineRule="auto"/>
    </w:pPr>
    <w:rPr>
      <w:sz w:val="20"/>
      <w:szCs w:val="20"/>
    </w:rPr>
  </w:style>
  <w:style w:type="character" w:customStyle="1" w:styleId="TekstkomentarzaZnak">
    <w:name w:val="Tekst komentarza Znak"/>
    <w:link w:val="Tekstkomentarza"/>
    <w:uiPriority w:val="99"/>
    <w:semiHidden/>
    <w:rsid w:val="00DB5B15"/>
    <w:rPr>
      <w:sz w:val="20"/>
      <w:szCs w:val="20"/>
    </w:rPr>
  </w:style>
  <w:style w:type="paragraph" w:styleId="Tematkomentarza">
    <w:name w:val="annotation subject"/>
    <w:basedOn w:val="Tekstkomentarza"/>
    <w:next w:val="Tekstkomentarza"/>
    <w:link w:val="TematkomentarzaZnak"/>
    <w:uiPriority w:val="99"/>
    <w:semiHidden/>
    <w:unhideWhenUsed/>
    <w:rsid w:val="00DB5B15"/>
    <w:rPr>
      <w:b/>
      <w:bCs/>
    </w:rPr>
  </w:style>
  <w:style w:type="character" w:customStyle="1" w:styleId="TematkomentarzaZnak">
    <w:name w:val="Temat komentarza Znak"/>
    <w:link w:val="Tematkomentarza"/>
    <w:uiPriority w:val="99"/>
    <w:semiHidden/>
    <w:rsid w:val="00DB5B15"/>
    <w:rPr>
      <w:b/>
      <w:bCs/>
      <w:sz w:val="20"/>
      <w:szCs w:val="20"/>
    </w:rPr>
  </w:style>
  <w:style w:type="paragraph" w:styleId="Tekstdymka">
    <w:name w:val="Balloon Text"/>
    <w:basedOn w:val="Normalny"/>
    <w:link w:val="TekstdymkaZnak"/>
    <w:uiPriority w:val="99"/>
    <w:semiHidden/>
    <w:unhideWhenUsed/>
    <w:rsid w:val="00DB5B15"/>
    <w:pPr>
      <w:spacing w:after="0" w:line="240" w:lineRule="auto"/>
    </w:pPr>
    <w:rPr>
      <w:rFonts w:ascii="Segoe UI" w:hAnsi="Segoe UI"/>
      <w:sz w:val="18"/>
      <w:szCs w:val="18"/>
    </w:rPr>
  </w:style>
  <w:style w:type="character" w:customStyle="1" w:styleId="TekstdymkaZnak">
    <w:name w:val="Tekst dymka Znak"/>
    <w:link w:val="Tekstdymka"/>
    <w:uiPriority w:val="99"/>
    <w:semiHidden/>
    <w:rsid w:val="00DB5B15"/>
    <w:rPr>
      <w:rFonts w:ascii="Segoe UI" w:hAnsi="Segoe UI" w:cs="Segoe UI"/>
      <w:sz w:val="18"/>
      <w:szCs w:val="18"/>
    </w:rPr>
  </w:style>
  <w:style w:type="character" w:customStyle="1" w:styleId="Nierozpoznanawzmianka2">
    <w:name w:val="Nierozpoznana wzmianka2"/>
    <w:uiPriority w:val="99"/>
    <w:semiHidden/>
    <w:unhideWhenUsed/>
    <w:rsid w:val="00250F24"/>
    <w:rPr>
      <w:color w:val="605E5C"/>
      <w:shd w:val="clear" w:color="auto" w:fill="E1DFDD"/>
    </w:rPr>
  </w:style>
  <w:style w:type="paragraph" w:styleId="Nagwek">
    <w:name w:val="header"/>
    <w:basedOn w:val="Normalny"/>
    <w:link w:val="NagwekZnak"/>
    <w:uiPriority w:val="99"/>
    <w:unhideWhenUsed/>
    <w:rsid w:val="00E0065E"/>
    <w:pPr>
      <w:tabs>
        <w:tab w:val="center" w:pos="4536"/>
        <w:tab w:val="right" w:pos="9072"/>
      </w:tabs>
      <w:spacing w:after="0" w:line="240" w:lineRule="auto"/>
    </w:pPr>
    <w:rPr>
      <w:rFonts w:ascii="Times New Roman" w:hAnsi="Times New Roman"/>
      <w:sz w:val="20"/>
      <w:szCs w:val="20"/>
    </w:rPr>
  </w:style>
  <w:style w:type="character" w:customStyle="1" w:styleId="NagwekZnak">
    <w:name w:val="Nagłówek Znak"/>
    <w:link w:val="Nagwek"/>
    <w:uiPriority w:val="99"/>
    <w:rsid w:val="00E0065E"/>
    <w:rPr>
      <w:rFonts w:ascii="Times New Roman" w:eastAsia="Times New Roman" w:hAnsi="Times New Roman" w:cs="Times New Roman"/>
      <w:sz w:val="20"/>
      <w:szCs w:val="20"/>
    </w:rPr>
  </w:style>
  <w:style w:type="character" w:customStyle="1" w:styleId="Nierozpoznanawzmianka3">
    <w:name w:val="Nierozpoznana wzmianka3"/>
    <w:uiPriority w:val="99"/>
    <w:semiHidden/>
    <w:unhideWhenUsed/>
    <w:rsid w:val="00403400"/>
    <w:rPr>
      <w:color w:val="605E5C"/>
      <w:shd w:val="clear" w:color="auto" w:fill="E1DFDD"/>
    </w:rPr>
  </w:style>
  <w:style w:type="table" w:styleId="Tabela-Siatka">
    <w:name w:val="Table Grid"/>
    <w:basedOn w:val="Standardowy"/>
    <w:uiPriority w:val="39"/>
    <w:rsid w:val="009254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wstpniesformatowany">
    <w:name w:val="HTML Preformatted"/>
    <w:basedOn w:val="Normalny"/>
    <w:link w:val="HTML-wstpniesformatowanyZnak"/>
    <w:uiPriority w:val="99"/>
    <w:semiHidden/>
    <w:unhideWhenUsed/>
    <w:rsid w:val="003734CA"/>
    <w:pPr>
      <w:spacing w:after="0" w:line="240" w:lineRule="auto"/>
    </w:pPr>
    <w:rPr>
      <w:rFonts w:ascii="Consolas" w:hAnsi="Consolas"/>
      <w:sz w:val="20"/>
      <w:szCs w:val="20"/>
    </w:rPr>
  </w:style>
  <w:style w:type="character" w:customStyle="1" w:styleId="HTML-wstpniesformatowanyZnak">
    <w:name w:val="HTML - wstępnie sformatowany Znak"/>
    <w:link w:val="HTML-wstpniesformatowany"/>
    <w:uiPriority w:val="99"/>
    <w:semiHidden/>
    <w:rsid w:val="003734CA"/>
    <w:rPr>
      <w:rFonts w:ascii="Consolas" w:hAnsi="Consolas"/>
      <w:sz w:val="20"/>
      <w:szCs w:val="20"/>
    </w:rPr>
  </w:style>
  <w:style w:type="numbering" w:customStyle="1" w:styleId="Styl1">
    <w:name w:val="Styl1"/>
    <w:uiPriority w:val="99"/>
    <w:rsid w:val="008153FA"/>
    <w:pPr>
      <w:numPr>
        <w:numId w:val="25"/>
      </w:numPr>
    </w:pPr>
  </w:style>
  <w:style w:type="numbering" w:customStyle="1" w:styleId="Styl2">
    <w:name w:val="Styl2"/>
    <w:uiPriority w:val="99"/>
    <w:rsid w:val="006B13AA"/>
    <w:pPr>
      <w:numPr>
        <w:numId w:val="26"/>
      </w:numPr>
    </w:pPr>
  </w:style>
  <w:style w:type="character" w:customStyle="1" w:styleId="Nierozpoznanawzmianka4">
    <w:name w:val="Nierozpoznana wzmianka4"/>
    <w:uiPriority w:val="99"/>
    <w:semiHidden/>
    <w:unhideWhenUsed/>
    <w:rsid w:val="00052739"/>
    <w:rPr>
      <w:color w:val="605E5C"/>
      <w:shd w:val="clear" w:color="auto" w:fill="E1DFDD"/>
    </w:rPr>
  </w:style>
  <w:style w:type="numbering" w:customStyle="1" w:styleId="WW8Num27">
    <w:name w:val="WW8Num27"/>
    <w:basedOn w:val="Bezlisty"/>
    <w:rsid w:val="00B5256D"/>
    <w:pPr>
      <w:numPr>
        <w:numId w:val="27"/>
      </w:numPr>
    </w:pPr>
  </w:style>
  <w:style w:type="paragraph" w:styleId="Tekstprzypisudolnego">
    <w:name w:val="footnote text"/>
    <w:basedOn w:val="Normalny"/>
    <w:link w:val="TekstprzypisudolnegoZnak"/>
    <w:uiPriority w:val="99"/>
    <w:semiHidden/>
    <w:unhideWhenUsed/>
    <w:rsid w:val="00534047"/>
    <w:pPr>
      <w:spacing w:after="0" w:line="240" w:lineRule="auto"/>
    </w:pPr>
    <w:rPr>
      <w:sz w:val="20"/>
      <w:szCs w:val="20"/>
    </w:rPr>
  </w:style>
  <w:style w:type="character" w:customStyle="1" w:styleId="TekstprzypisudolnegoZnak">
    <w:name w:val="Tekst przypisu dolnego Znak"/>
    <w:link w:val="Tekstprzypisudolnego"/>
    <w:uiPriority w:val="99"/>
    <w:semiHidden/>
    <w:rsid w:val="00534047"/>
    <w:rPr>
      <w:sz w:val="20"/>
      <w:szCs w:val="20"/>
    </w:rPr>
  </w:style>
  <w:style w:type="character" w:styleId="Odwoanieprzypisudolnego">
    <w:name w:val="footnote reference"/>
    <w:uiPriority w:val="99"/>
    <w:semiHidden/>
    <w:unhideWhenUsed/>
    <w:rsid w:val="00534047"/>
    <w:rPr>
      <w:vertAlign w:val="superscript"/>
    </w:rPr>
  </w:style>
  <w:style w:type="character" w:customStyle="1" w:styleId="Nierozpoznanawzmianka5">
    <w:name w:val="Nierozpoznana wzmianka5"/>
    <w:uiPriority w:val="99"/>
    <w:semiHidden/>
    <w:unhideWhenUsed/>
    <w:rsid w:val="006D2C4C"/>
    <w:rPr>
      <w:color w:val="605E5C"/>
      <w:shd w:val="clear" w:color="auto" w:fill="E1DFDD"/>
    </w:rPr>
  </w:style>
  <w:style w:type="character" w:customStyle="1" w:styleId="Nierozpoznanawzmianka6">
    <w:name w:val="Nierozpoznana wzmianka6"/>
    <w:uiPriority w:val="99"/>
    <w:semiHidden/>
    <w:unhideWhenUsed/>
    <w:rsid w:val="008425F2"/>
    <w:rPr>
      <w:color w:val="605E5C"/>
      <w:shd w:val="clear" w:color="auto" w:fill="E1DFDD"/>
    </w:rPr>
  </w:style>
  <w:style w:type="numbering" w:customStyle="1" w:styleId="WW8Num25">
    <w:name w:val="WW8Num25"/>
    <w:basedOn w:val="Bezlisty"/>
    <w:rsid w:val="00BA188C"/>
    <w:pPr>
      <w:numPr>
        <w:numId w:val="28"/>
      </w:numPr>
    </w:pPr>
  </w:style>
  <w:style w:type="numbering" w:customStyle="1" w:styleId="WW8Num12">
    <w:name w:val="WW8Num12"/>
    <w:basedOn w:val="Bezlisty"/>
    <w:rsid w:val="00BA188C"/>
    <w:pPr>
      <w:numPr>
        <w:numId w:val="29"/>
      </w:numPr>
    </w:pPr>
  </w:style>
  <w:style w:type="character" w:customStyle="1" w:styleId="TekstkomentarzaZnak3">
    <w:name w:val="Tekst komentarza Znak3"/>
    <w:uiPriority w:val="99"/>
    <w:semiHidden/>
    <w:rsid w:val="00E60304"/>
    <w:rPr>
      <w:rFonts w:ascii="Calibri" w:eastAsia="SimSun" w:hAnsi="Calibri" w:cs="Calibri"/>
      <w:lang w:eastAsia="zh-CN"/>
    </w:rPr>
  </w:style>
  <w:style w:type="character" w:customStyle="1" w:styleId="Nierozpoznanawzmianka7">
    <w:name w:val="Nierozpoznana wzmianka7"/>
    <w:uiPriority w:val="99"/>
    <w:semiHidden/>
    <w:unhideWhenUsed/>
    <w:rsid w:val="002E1349"/>
    <w:rPr>
      <w:color w:val="605E5C"/>
      <w:shd w:val="clear" w:color="auto" w:fill="E1DFDD"/>
    </w:rPr>
  </w:style>
  <w:style w:type="character" w:customStyle="1" w:styleId="Nierozpoznanawzmianka8">
    <w:name w:val="Nierozpoznana wzmianka8"/>
    <w:uiPriority w:val="99"/>
    <w:semiHidden/>
    <w:unhideWhenUsed/>
    <w:rsid w:val="00B73387"/>
    <w:rPr>
      <w:color w:val="605E5C"/>
      <w:shd w:val="clear" w:color="auto" w:fill="E1DFDD"/>
    </w:rPr>
  </w:style>
  <w:style w:type="paragraph" w:styleId="NormalnyWeb">
    <w:name w:val="Normal (Web)"/>
    <w:basedOn w:val="Normalny"/>
    <w:uiPriority w:val="99"/>
    <w:semiHidden/>
    <w:unhideWhenUsed/>
    <w:rsid w:val="00B12AD7"/>
    <w:rPr>
      <w:rFonts w:ascii="Times New Roman" w:hAnsi="Times New Roman"/>
      <w:sz w:val="24"/>
      <w:szCs w:val="24"/>
    </w:rPr>
  </w:style>
  <w:style w:type="paragraph" w:customStyle="1" w:styleId="Default">
    <w:name w:val="Default"/>
    <w:rsid w:val="00E44BE2"/>
    <w:pPr>
      <w:suppressAutoHyphens/>
      <w:autoSpaceDE w:val="0"/>
    </w:pPr>
    <w:rPr>
      <w:rFonts w:ascii="Times New Roman" w:eastAsia="Calibri" w:hAnsi="Times New Roman"/>
      <w:color w:val="000000"/>
      <w:sz w:val="24"/>
      <w:szCs w:val="24"/>
      <w:lang w:eastAsia="zh-CN"/>
    </w:rPr>
  </w:style>
  <w:style w:type="character" w:styleId="UyteHipercze">
    <w:name w:val="FollowedHyperlink"/>
    <w:rsid w:val="002E213A"/>
    <w:rPr>
      <w:color w:val="800080"/>
      <w:u w:val="single"/>
    </w:rPr>
  </w:style>
  <w:style w:type="paragraph" w:styleId="Akapitzlist">
    <w:name w:val="List Paragraph"/>
    <w:basedOn w:val="Normalny"/>
    <w:uiPriority w:val="34"/>
    <w:qFormat/>
    <w:rsid w:val="00FB7469"/>
    <w:pPr>
      <w:suppressAutoHyphens/>
      <w:spacing w:after="0" w:line="240" w:lineRule="auto"/>
      <w:ind w:left="720"/>
      <w:contextualSpacing/>
    </w:pPr>
    <w:rPr>
      <w:rFonts w:ascii="Calibri" w:eastAsia="Calibri" w:hAnsi="Calibri" w:cs="Calibri"/>
      <w:lang w:eastAsia="zh-CN"/>
    </w:rPr>
  </w:style>
  <w:style w:type="character" w:customStyle="1" w:styleId="Nierozpoznanawzmianka9">
    <w:name w:val="Nierozpoznana wzmianka9"/>
    <w:uiPriority w:val="99"/>
    <w:semiHidden/>
    <w:unhideWhenUsed/>
    <w:rsid w:val="000E6513"/>
    <w:rPr>
      <w:color w:val="605E5C"/>
      <w:shd w:val="clear" w:color="auto" w:fill="E1DFDD"/>
    </w:rPr>
  </w:style>
  <w:style w:type="character" w:styleId="Nierozpoznanawzmianka">
    <w:name w:val="Unresolved Mention"/>
    <w:basedOn w:val="Domylnaczcionkaakapitu"/>
    <w:uiPriority w:val="99"/>
    <w:semiHidden/>
    <w:unhideWhenUsed/>
    <w:rsid w:val="00B159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54256">
      <w:bodyDiv w:val="1"/>
      <w:marLeft w:val="0"/>
      <w:marRight w:val="0"/>
      <w:marTop w:val="0"/>
      <w:marBottom w:val="0"/>
      <w:divBdr>
        <w:top w:val="none" w:sz="0" w:space="0" w:color="auto"/>
        <w:left w:val="none" w:sz="0" w:space="0" w:color="auto"/>
        <w:bottom w:val="none" w:sz="0" w:space="0" w:color="auto"/>
        <w:right w:val="none" w:sz="0" w:space="0" w:color="auto"/>
      </w:divBdr>
    </w:div>
    <w:div w:id="64376067">
      <w:bodyDiv w:val="1"/>
      <w:marLeft w:val="0"/>
      <w:marRight w:val="0"/>
      <w:marTop w:val="0"/>
      <w:marBottom w:val="0"/>
      <w:divBdr>
        <w:top w:val="none" w:sz="0" w:space="0" w:color="auto"/>
        <w:left w:val="none" w:sz="0" w:space="0" w:color="auto"/>
        <w:bottom w:val="none" w:sz="0" w:space="0" w:color="auto"/>
        <w:right w:val="none" w:sz="0" w:space="0" w:color="auto"/>
      </w:divBdr>
    </w:div>
    <w:div w:id="221529778">
      <w:bodyDiv w:val="1"/>
      <w:marLeft w:val="0"/>
      <w:marRight w:val="0"/>
      <w:marTop w:val="0"/>
      <w:marBottom w:val="0"/>
      <w:divBdr>
        <w:top w:val="none" w:sz="0" w:space="0" w:color="auto"/>
        <w:left w:val="none" w:sz="0" w:space="0" w:color="auto"/>
        <w:bottom w:val="none" w:sz="0" w:space="0" w:color="auto"/>
        <w:right w:val="none" w:sz="0" w:space="0" w:color="auto"/>
      </w:divBdr>
    </w:div>
    <w:div w:id="246814337">
      <w:bodyDiv w:val="1"/>
      <w:marLeft w:val="0"/>
      <w:marRight w:val="0"/>
      <w:marTop w:val="0"/>
      <w:marBottom w:val="0"/>
      <w:divBdr>
        <w:top w:val="none" w:sz="0" w:space="0" w:color="auto"/>
        <w:left w:val="none" w:sz="0" w:space="0" w:color="auto"/>
        <w:bottom w:val="none" w:sz="0" w:space="0" w:color="auto"/>
        <w:right w:val="none" w:sz="0" w:space="0" w:color="auto"/>
      </w:divBdr>
    </w:div>
    <w:div w:id="252397981">
      <w:bodyDiv w:val="1"/>
      <w:marLeft w:val="0"/>
      <w:marRight w:val="0"/>
      <w:marTop w:val="0"/>
      <w:marBottom w:val="0"/>
      <w:divBdr>
        <w:top w:val="none" w:sz="0" w:space="0" w:color="auto"/>
        <w:left w:val="none" w:sz="0" w:space="0" w:color="auto"/>
        <w:bottom w:val="none" w:sz="0" w:space="0" w:color="auto"/>
        <w:right w:val="none" w:sz="0" w:space="0" w:color="auto"/>
      </w:divBdr>
    </w:div>
    <w:div w:id="270935337">
      <w:bodyDiv w:val="1"/>
      <w:marLeft w:val="0"/>
      <w:marRight w:val="0"/>
      <w:marTop w:val="0"/>
      <w:marBottom w:val="0"/>
      <w:divBdr>
        <w:top w:val="none" w:sz="0" w:space="0" w:color="auto"/>
        <w:left w:val="none" w:sz="0" w:space="0" w:color="auto"/>
        <w:bottom w:val="none" w:sz="0" w:space="0" w:color="auto"/>
        <w:right w:val="none" w:sz="0" w:space="0" w:color="auto"/>
      </w:divBdr>
    </w:div>
    <w:div w:id="310840053">
      <w:bodyDiv w:val="1"/>
      <w:marLeft w:val="0"/>
      <w:marRight w:val="0"/>
      <w:marTop w:val="0"/>
      <w:marBottom w:val="0"/>
      <w:divBdr>
        <w:top w:val="none" w:sz="0" w:space="0" w:color="auto"/>
        <w:left w:val="none" w:sz="0" w:space="0" w:color="auto"/>
        <w:bottom w:val="none" w:sz="0" w:space="0" w:color="auto"/>
        <w:right w:val="none" w:sz="0" w:space="0" w:color="auto"/>
      </w:divBdr>
    </w:div>
    <w:div w:id="456876914">
      <w:bodyDiv w:val="1"/>
      <w:marLeft w:val="0"/>
      <w:marRight w:val="0"/>
      <w:marTop w:val="0"/>
      <w:marBottom w:val="0"/>
      <w:divBdr>
        <w:top w:val="none" w:sz="0" w:space="0" w:color="auto"/>
        <w:left w:val="none" w:sz="0" w:space="0" w:color="auto"/>
        <w:bottom w:val="none" w:sz="0" w:space="0" w:color="auto"/>
        <w:right w:val="none" w:sz="0" w:space="0" w:color="auto"/>
      </w:divBdr>
    </w:div>
    <w:div w:id="526404339">
      <w:bodyDiv w:val="1"/>
      <w:marLeft w:val="0"/>
      <w:marRight w:val="0"/>
      <w:marTop w:val="0"/>
      <w:marBottom w:val="0"/>
      <w:divBdr>
        <w:top w:val="none" w:sz="0" w:space="0" w:color="auto"/>
        <w:left w:val="none" w:sz="0" w:space="0" w:color="auto"/>
        <w:bottom w:val="none" w:sz="0" w:space="0" w:color="auto"/>
        <w:right w:val="none" w:sz="0" w:space="0" w:color="auto"/>
      </w:divBdr>
    </w:div>
    <w:div w:id="535587155">
      <w:bodyDiv w:val="1"/>
      <w:marLeft w:val="0"/>
      <w:marRight w:val="0"/>
      <w:marTop w:val="0"/>
      <w:marBottom w:val="0"/>
      <w:divBdr>
        <w:top w:val="none" w:sz="0" w:space="0" w:color="auto"/>
        <w:left w:val="none" w:sz="0" w:space="0" w:color="auto"/>
        <w:bottom w:val="none" w:sz="0" w:space="0" w:color="auto"/>
        <w:right w:val="none" w:sz="0" w:space="0" w:color="auto"/>
      </w:divBdr>
    </w:div>
    <w:div w:id="593169555">
      <w:bodyDiv w:val="1"/>
      <w:marLeft w:val="0"/>
      <w:marRight w:val="0"/>
      <w:marTop w:val="0"/>
      <w:marBottom w:val="0"/>
      <w:divBdr>
        <w:top w:val="none" w:sz="0" w:space="0" w:color="auto"/>
        <w:left w:val="none" w:sz="0" w:space="0" w:color="auto"/>
        <w:bottom w:val="none" w:sz="0" w:space="0" w:color="auto"/>
        <w:right w:val="none" w:sz="0" w:space="0" w:color="auto"/>
      </w:divBdr>
    </w:div>
    <w:div w:id="596212371">
      <w:bodyDiv w:val="1"/>
      <w:marLeft w:val="0"/>
      <w:marRight w:val="0"/>
      <w:marTop w:val="0"/>
      <w:marBottom w:val="0"/>
      <w:divBdr>
        <w:top w:val="none" w:sz="0" w:space="0" w:color="auto"/>
        <w:left w:val="none" w:sz="0" w:space="0" w:color="auto"/>
        <w:bottom w:val="none" w:sz="0" w:space="0" w:color="auto"/>
        <w:right w:val="none" w:sz="0" w:space="0" w:color="auto"/>
      </w:divBdr>
    </w:div>
    <w:div w:id="696851300">
      <w:bodyDiv w:val="1"/>
      <w:marLeft w:val="0"/>
      <w:marRight w:val="0"/>
      <w:marTop w:val="0"/>
      <w:marBottom w:val="0"/>
      <w:divBdr>
        <w:top w:val="none" w:sz="0" w:space="0" w:color="auto"/>
        <w:left w:val="none" w:sz="0" w:space="0" w:color="auto"/>
        <w:bottom w:val="none" w:sz="0" w:space="0" w:color="auto"/>
        <w:right w:val="none" w:sz="0" w:space="0" w:color="auto"/>
      </w:divBdr>
    </w:div>
    <w:div w:id="713505115">
      <w:bodyDiv w:val="1"/>
      <w:marLeft w:val="0"/>
      <w:marRight w:val="0"/>
      <w:marTop w:val="0"/>
      <w:marBottom w:val="0"/>
      <w:divBdr>
        <w:top w:val="none" w:sz="0" w:space="0" w:color="auto"/>
        <w:left w:val="none" w:sz="0" w:space="0" w:color="auto"/>
        <w:bottom w:val="none" w:sz="0" w:space="0" w:color="auto"/>
        <w:right w:val="none" w:sz="0" w:space="0" w:color="auto"/>
      </w:divBdr>
    </w:div>
    <w:div w:id="725225022">
      <w:bodyDiv w:val="1"/>
      <w:marLeft w:val="0"/>
      <w:marRight w:val="0"/>
      <w:marTop w:val="0"/>
      <w:marBottom w:val="0"/>
      <w:divBdr>
        <w:top w:val="none" w:sz="0" w:space="0" w:color="auto"/>
        <w:left w:val="none" w:sz="0" w:space="0" w:color="auto"/>
        <w:bottom w:val="none" w:sz="0" w:space="0" w:color="auto"/>
        <w:right w:val="none" w:sz="0" w:space="0" w:color="auto"/>
      </w:divBdr>
    </w:div>
    <w:div w:id="733043133">
      <w:bodyDiv w:val="1"/>
      <w:marLeft w:val="0"/>
      <w:marRight w:val="0"/>
      <w:marTop w:val="0"/>
      <w:marBottom w:val="0"/>
      <w:divBdr>
        <w:top w:val="none" w:sz="0" w:space="0" w:color="auto"/>
        <w:left w:val="none" w:sz="0" w:space="0" w:color="auto"/>
        <w:bottom w:val="none" w:sz="0" w:space="0" w:color="auto"/>
        <w:right w:val="none" w:sz="0" w:space="0" w:color="auto"/>
      </w:divBdr>
    </w:div>
    <w:div w:id="769470739">
      <w:bodyDiv w:val="1"/>
      <w:marLeft w:val="0"/>
      <w:marRight w:val="0"/>
      <w:marTop w:val="0"/>
      <w:marBottom w:val="0"/>
      <w:divBdr>
        <w:top w:val="none" w:sz="0" w:space="0" w:color="auto"/>
        <w:left w:val="none" w:sz="0" w:space="0" w:color="auto"/>
        <w:bottom w:val="none" w:sz="0" w:space="0" w:color="auto"/>
        <w:right w:val="none" w:sz="0" w:space="0" w:color="auto"/>
      </w:divBdr>
    </w:div>
    <w:div w:id="859663742">
      <w:bodyDiv w:val="1"/>
      <w:marLeft w:val="0"/>
      <w:marRight w:val="0"/>
      <w:marTop w:val="0"/>
      <w:marBottom w:val="0"/>
      <w:divBdr>
        <w:top w:val="none" w:sz="0" w:space="0" w:color="auto"/>
        <w:left w:val="none" w:sz="0" w:space="0" w:color="auto"/>
        <w:bottom w:val="none" w:sz="0" w:space="0" w:color="auto"/>
        <w:right w:val="none" w:sz="0" w:space="0" w:color="auto"/>
      </w:divBdr>
    </w:div>
    <w:div w:id="880359815">
      <w:bodyDiv w:val="1"/>
      <w:marLeft w:val="0"/>
      <w:marRight w:val="0"/>
      <w:marTop w:val="0"/>
      <w:marBottom w:val="0"/>
      <w:divBdr>
        <w:top w:val="none" w:sz="0" w:space="0" w:color="auto"/>
        <w:left w:val="none" w:sz="0" w:space="0" w:color="auto"/>
        <w:bottom w:val="none" w:sz="0" w:space="0" w:color="auto"/>
        <w:right w:val="none" w:sz="0" w:space="0" w:color="auto"/>
      </w:divBdr>
    </w:div>
    <w:div w:id="895972950">
      <w:bodyDiv w:val="1"/>
      <w:marLeft w:val="0"/>
      <w:marRight w:val="0"/>
      <w:marTop w:val="0"/>
      <w:marBottom w:val="0"/>
      <w:divBdr>
        <w:top w:val="none" w:sz="0" w:space="0" w:color="auto"/>
        <w:left w:val="none" w:sz="0" w:space="0" w:color="auto"/>
        <w:bottom w:val="none" w:sz="0" w:space="0" w:color="auto"/>
        <w:right w:val="none" w:sz="0" w:space="0" w:color="auto"/>
      </w:divBdr>
    </w:div>
    <w:div w:id="916284333">
      <w:bodyDiv w:val="1"/>
      <w:marLeft w:val="0"/>
      <w:marRight w:val="0"/>
      <w:marTop w:val="0"/>
      <w:marBottom w:val="0"/>
      <w:divBdr>
        <w:top w:val="none" w:sz="0" w:space="0" w:color="auto"/>
        <w:left w:val="none" w:sz="0" w:space="0" w:color="auto"/>
        <w:bottom w:val="none" w:sz="0" w:space="0" w:color="auto"/>
        <w:right w:val="none" w:sz="0" w:space="0" w:color="auto"/>
      </w:divBdr>
    </w:div>
    <w:div w:id="922641463">
      <w:bodyDiv w:val="1"/>
      <w:marLeft w:val="0"/>
      <w:marRight w:val="0"/>
      <w:marTop w:val="0"/>
      <w:marBottom w:val="0"/>
      <w:divBdr>
        <w:top w:val="none" w:sz="0" w:space="0" w:color="auto"/>
        <w:left w:val="none" w:sz="0" w:space="0" w:color="auto"/>
        <w:bottom w:val="none" w:sz="0" w:space="0" w:color="auto"/>
        <w:right w:val="none" w:sz="0" w:space="0" w:color="auto"/>
      </w:divBdr>
    </w:div>
    <w:div w:id="987708809">
      <w:bodyDiv w:val="1"/>
      <w:marLeft w:val="0"/>
      <w:marRight w:val="0"/>
      <w:marTop w:val="0"/>
      <w:marBottom w:val="0"/>
      <w:divBdr>
        <w:top w:val="none" w:sz="0" w:space="0" w:color="auto"/>
        <w:left w:val="none" w:sz="0" w:space="0" w:color="auto"/>
        <w:bottom w:val="none" w:sz="0" w:space="0" w:color="auto"/>
        <w:right w:val="none" w:sz="0" w:space="0" w:color="auto"/>
      </w:divBdr>
    </w:div>
    <w:div w:id="1004744201">
      <w:bodyDiv w:val="1"/>
      <w:marLeft w:val="0"/>
      <w:marRight w:val="0"/>
      <w:marTop w:val="0"/>
      <w:marBottom w:val="0"/>
      <w:divBdr>
        <w:top w:val="none" w:sz="0" w:space="0" w:color="auto"/>
        <w:left w:val="none" w:sz="0" w:space="0" w:color="auto"/>
        <w:bottom w:val="none" w:sz="0" w:space="0" w:color="auto"/>
        <w:right w:val="none" w:sz="0" w:space="0" w:color="auto"/>
      </w:divBdr>
    </w:div>
    <w:div w:id="1006402302">
      <w:bodyDiv w:val="1"/>
      <w:marLeft w:val="0"/>
      <w:marRight w:val="0"/>
      <w:marTop w:val="0"/>
      <w:marBottom w:val="0"/>
      <w:divBdr>
        <w:top w:val="none" w:sz="0" w:space="0" w:color="auto"/>
        <w:left w:val="none" w:sz="0" w:space="0" w:color="auto"/>
        <w:bottom w:val="none" w:sz="0" w:space="0" w:color="auto"/>
        <w:right w:val="none" w:sz="0" w:space="0" w:color="auto"/>
      </w:divBdr>
    </w:div>
    <w:div w:id="1049036153">
      <w:bodyDiv w:val="1"/>
      <w:marLeft w:val="0"/>
      <w:marRight w:val="0"/>
      <w:marTop w:val="0"/>
      <w:marBottom w:val="0"/>
      <w:divBdr>
        <w:top w:val="none" w:sz="0" w:space="0" w:color="auto"/>
        <w:left w:val="none" w:sz="0" w:space="0" w:color="auto"/>
        <w:bottom w:val="none" w:sz="0" w:space="0" w:color="auto"/>
        <w:right w:val="none" w:sz="0" w:space="0" w:color="auto"/>
      </w:divBdr>
    </w:div>
    <w:div w:id="1123622751">
      <w:bodyDiv w:val="1"/>
      <w:marLeft w:val="0"/>
      <w:marRight w:val="0"/>
      <w:marTop w:val="0"/>
      <w:marBottom w:val="0"/>
      <w:divBdr>
        <w:top w:val="none" w:sz="0" w:space="0" w:color="auto"/>
        <w:left w:val="none" w:sz="0" w:space="0" w:color="auto"/>
        <w:bottom w:val="none" w:sz="0" w:space="0" w:color="auto"/>
        <w:right w:val="none" w:sz="0" w:space="0" w:color="auto"/>
      </w:divBdr>
    </w:div>
    <w:div w:id="1129395504">
      <w:bodyDiv w:val="1"/>
      <w:marLeft w:val="0"/>
      <w:marRight w:val="0"/>
      <w:marTop w:val="0"/>
      <w:marBottom w:val="0"/>
      <w:divBdr>
        <w:top w:val="none" w:sz="0" w:space="0" w:color="auto"/>
        <w:left w:val="none" w:sz="0" w:space="0" w:color="auto"/>
        <w:bottom w:val="none" w:sz="0" w:space="0" w:color="auto"/>
        <w:right w:val="none" w:sz="0" w:space="0" w:color="auto"/>
      </w:divBdr>
    </w:div>
    <w:div w:id="1135683519">
      <w:bodyDiv w:val="1"/>
      <w:marLeft w:val="0"/>
      <w:marRight w:val="0"/>
      <w:marTop w:val="0"/>
      <w:marBottom w:val="0"/>
      <w:divBdr>
        <w:top w:val="none" w:sz="0" w:space="0" w:color="auto"/>
        <w:left w:val="none" w:sz="0" w:space="0" w:color="auto"/>
        <w:bottom w:val="none" w:sz="0" w:space="0" w:color="auto"/>
        <w:right w:val="none" w:sz="0" w:space="0" w:color="auto"/>
      </w:divBdr>
    </w:div>
    <w:div w:id="1248079438">
      <w:bodyDiv w:val="1"/>
      <w:marLeft w:val="0"/>
      <w:marRight w:val="0"/>
      <w:marTop w:val="0"/>
      <w:marBottom w:val="0"/>
      <w:divBdr>
        <w:top w:val="none" w:sz="0" w:space="0" w:color="auto"/>
        <w:left w:val="none" w:sz="0" w:space="0" w:color="auto"/>
        <w:bottom w:val="none" w:sz="0" w:space="0" w:color="auto"/>
        <w:right w:val="none" w:sz="0" w:space="0" w:color="auto"/>
      </w:divBdr>
    </w:div>
    <w:div w:id="1327441538">
      <w:bodyDiv w:val="1"/>
      <w:marLeft w:val="0"/>
      <w:marRight w:val="0"/>
      <w:marTop w:val="0"/>
      <w:marBottom w:val="0"/>
      <w:divBdr>
        <w:top w:val="none" w:sz="0" w:space="0" w:color="auto"/>
        <w:left w:val="none" w:sz="0" w:space="0" w:color="auto"/>
        <w:bottom w:val="none" w:sz="0" w:space="0" w:color="auto"/>
        <w:right w:val="none" w:sz="0" w:space="0" w:color="auto"/>
      </w:divBdr>
    </w:div>
    <w:div w:id="1503619425">
      <w:bodyDiv w:val="1"/>
      <w:marLeft w:val="0"/>
      <w:marRight w:val="0"/>
      <w:marTop w:val="0"/>
      <w:marBottom w:val="0"/>
      <w:divBdr>
        <w:top w:val="none" w:sz="0" w:space="0" w:color="auto"/>
        <w:left w:val="none" w:sz="0" w:space="0" w:color="auto"/>
        <w:bottom w:val="none" w:sz="0" w:space="0" w:color="auto"/>
        <w:right w:val="none" w:sz="0" w:space="0" w:color="auto"/>
      </w:divBdr>
    </w:div>
    <w:div w:id="1538618118">
      <w:bodyDiv w:val="1"/>
      <w:marLeft w:val="0"/>
      <w:marRight w:val="0"/>
      <w:marTop w:val="0"/>
      <w:marBottom w:val="0"/>
      <w:divBdr>
        <w:top w:val="none" w:sz="0" w:space="0" w:color="auto"/>
        <w:left w:val="none" w:sz="0" w:space="0" w:color="auto"/>
        <w:bottom w:val="none" w:sz="0" w:space="0" w:color="auto"/>
        <w:right w:val="none" w:sz="0" w:space="0" w:color="auto"/>
      </w:divBdr>
    </w:div>
    <w:div w:id="1594238477">
      <w:bodyDiv w:val="1"/>
      <w:marLeft w:val="0"/>
      <w:marRight w:val="0"/>
      <w:marTop w:val="0"/>
      <w:marBottom w:val="0"/>
      <w:divBdr>
        <w:top w:val="none" w:sz="0" w:space="0" w:color="auto"/>
        <w:left w:val="none" w:sz="0" w:space="0" w:color="auto"/>
        <w:bottom w:val="none" w:sz="0" w:space="0" w:color="auto"/>
        <w:right w:val="none" w:sz="0" w:space="0" w:color="auto"/>
      </w:divBdr>
    </w:div>
    <w:div w:id="1627395916">
      <w:bodyDiv w:val="1"/>
      <w:marLeft w:val="0"/>
      <w:marRight w:val="0"/>
      <w:marTop w:val="0"/>
      <w:marBottom w:val="0"/>
      <w:divBdr>
        <w:top w:val="none" w:sz="0" w:space="0" w:color="auto"/>
        <w:left w:val="none" w:sz="0" w:space="0" w:color="auto"/>
        <w:bottom w:val="none" w:sz="0" w:space="0" w:color="auto"/>
        <w:right w:val="none" w:sz="0" w:space="0" w:color="auto"/>
      </w:divBdr>
    </w:div>
    <w:div w:id="1711026045">
      <w:bodyDiv w:val="1"/>
      <w:marLeft w:val="0"/>
      <w:marRight w:val="0"/>
      <w:marTop w:val="0"/>
      <w:marBottom w:val="0"/>
      <w:divBdr>
        <w:top w:val="none" w:sz="0" w:space="0" w:color="auto"/>
        <w:left w:val="none" w:sz="0" w:space="0" w:color="auto"/>
        <w:bottom w:val="none" w:sz="0" w:space="0" w:color="auto"/>
        <w:right w:val="none" w:sz="0" w:space="0" w:color="auto"/>
      </w:divBdr>
    </w:div>
    <w:div w:id="1734112788">
      <w:bodyDiv w:val="1"/>
      <w:marLeft w:val="0"/>
      <w:marRight w:val="0"/>
      <w:marTop w:val="0"/>
      <w:marBottom w:val="0"/>
      <w:divBdr>
        <w:top w:val="none" w:sz="0" w:space="0" w:color="auto"/>
        <w:left w:val="none" w:sz="0" w:space="0" w:color="auto"/>
        <w:bottom w:val="none" w:sz="0" w:space="0" w:color="auto"/>
        <w:right w:val="none" w:sz="0" w:space="0" w:color="auto"/>
      </w:divBdr>
    </w:div>
    <w:div w:id="1821192185">
      <w:bodyDiv w:val="1"/>
      <w:marLeft w:val="0"/>
      <w:marRight w:val="0"/>
      <w:marTop w:val="0"/>
      <w:marBottom w:val="0"/>
      <w:divBdr>
        <w:top w:val="none" w:sz="0" w:space="0" w:color="auto"/>
        <w:left w:val="none" w:sz="0" w:space="0" w:color="auto"/>
        <w:bottom w:val="none" w:sz="0" w:space="0" w:color="auto"/>
        <w:right w:val="none" w:sz="0" w:space="0" w:color="auto"/>
      </w:divBdr>
    </w:div>
    <w:div w:id="1889148990">
      <w:bodyDiv w:val="1"/>
      <w:marLeft w:val="0"/>
      <w:marRight w:val="0"/>
      <w:marTop w:val="0"/>
      <w:marBottom w:val="0"/>
      <w:divBdr>
        <w:top w:val="none" w:sz="0" w:space="0" w:color="auto"/>
        <w:left w:val="none" w:sz="0" w:space="0" w:color="auto"/>
        <w:bottom w:val="none" w:sz="0" w:space="0" w:color="auto"/>
        <w:right w:val="none" w:sz="0" w:space="0" w:color="auto"/>
      </w:divBdr>
    </w:div>
    <w:div w:id="1892964311">
      <w:bodyDiv w:val="1"/>
      <w:marLeft w:val="0"/>
      <w:marRight w:val="0"/>
      <w:marTop w:val="0"/>
      <w:marBottom w:val="0"/>
      <w:divBdr>
        <w:top w:val="none" w:sz="0" w:space="0" w:color="auto"/>
        <w:left w:val="none" w:sz="0" w:space="0" w:color="auto"/>
        <w:bottom w:val="none" w:sz="0" w:space="0" w:color="auto"/>
        <w:right w:val="none" w:sz="0" w:space="0" w:color="auto"/>
      </w:divBdr>
    </w:div>
    <w:div w:id="1934508802">
      <w:bodyDiv w:val="1"/>
      <w:marLeft w:val="0"/>
      <w:marRight w:val="0"/>
      <w:marTop w:val="0"/>
      <w:marBottom w:val="0"/>
      <w:divBdr>
        <w:top w:val="none" w:sz="0" w:space="0" w:color="auto"/>
        <w:left w:val="none" w:sz="0" w:space="0" w:color="auto"/>
        <w:bottom w:val="none" w:sz="0" w:space="0" w:color="auto"/>
        <w:right w:val="none" w:sz="0" w:space="0" w:color="auto"/>
      </w:divBdr>
    </w:div>
    <w:div w:id="1998150154">
      <w:bodyDiv w:val="1"/>
      <w:marLeft w:val="0"/>
      <w:marRight w:val="0"/>
      <w:marTop w:val="0"/>
      <w:marBottom w:val="0"/>
      <w:divBdr>
        <w:top w:val="none" w:sz="0" w:space="0" w:color="auto"/>
        <w:left w:val="none" w:sz="0" w:space="0" w:color="auto"/>
        <w:bottom w:val="none" w:sz="0" w:space="0" w:color="auto"/>
        <w:right w:val="none" w:sz="0" w:space="0" w:color="auto"/>
      </w:divBdr>
    </w:div>
    <w:div w:id="2003973530">
      <w:bodyDiv w:val="1"/>
      <w:marLeft w:val="0"/>
      <w:marRight w:val="0"/>
      <w:marTop w:val="0"/>
      <w:marBottom w:val="0"/>
      <w:divBdr>
        <w:top w:val="none" w:sz="0" w:space="0" w:color="auto"/>
        <w:left w:val="none" w:sz="0" w:space="0" w:color="auto"/>
        <w:bottom w:val="none" w:sz="0" w:space="0" w:color="auto"/>
        <w:right w:val="none" w:sz="0" w:space="0" w:color="auto"/>
      </w:divBdr>
    </w:div>
    <w:div w:id="2037805239">
      <w:bodyDiv w:val="1"/>
      <w:marLeft w:val="0"/>
      <w:marRight w:val="0"/>
      <w:marTop w:val="0"/>
      <w:marBottom w:val="0"/>
      <w:divBdr>
        <w:top w:val="none" w:sz="0" w:space="0" w:color="auto"/>
        <w:left w:val="none" w:sz="0" w:space="0" w:color="auto"/>
        <w:bottom w:val="none" w:sz="0" w:space="0" w:color="auto"/>
        <w:right w:val="none" w:sz="0" w:space="0" w:color="auto"/>
      </w:divBdr>
    </w:div>
    <w:div w:id="2044597589">
      <w:bodyDiv w:val="1"/>
      <w:marLeft w:val="0"/>
      <w:marRight w:val="0"/>
      <w:marTop w:val="0"/>
      <w:marBottom w:val="0"/>
      <w:divBdr>
        <w:top w:val="none" w:sz="0" w:space="0" w:color="auto"/>
        <w:left w:val="none" w:sz="0" w:space="0" w:color="auto"/>
        <w:bottom w:val="none" w:sz="0" w:space="0" w:color="auto"/>
        <w:right w:val="none" w:sz="0" w:space="0" w:color="auto"/>
      </w:divBdr>
    </w:div>
    <w:div w:id="2061317161">
      <w:bodyDiv w:val="1"/>
      <w:marLeft w:val="0"/>
      <w:marRight w:val="0"/>
      <w:marTop w:val="0"/>
      <w:marBottom w:val="0"/>
      <w:divBdr>
        <w:top w:val="none" w:sz="0" w:space="0" w:color="auto"/>
        <w:left w:val="none" w:sz="0" w:space="0" w:color="auto"/>
        <w:bottom w:val="none" w:sz="0" w:space="0" w:color="auto"/>
        <w:right w:val="none" w:sz="0" w:space="0" w:color="auto"/>
      </w:divBdr>
    </w:div>
    <w:div w:id="2108621555">
      <w:bodyDiv w:val="1"/>
      <w:marLeft w:val="0"/>
      <w:marRight w:val="0"/>
      <w:marTop w:val="0"/>
      <w:marBottom w:val="0"/>
      <w:divBdr>
        <w:top w:val="none" w:sz="0" w:space="0" w:color="auto"/>
        <w:left w:val="none" w:sz="0" w:space="0" w:color="auto"/>
        <w:bottom w:val="none" w:sz="0" w:space="0" w:color="auto"/>
        <w:right w:val="none" w:sz="0" w:space="0" w:color="auto"/>
      </w:divBdr>
    </w:div>
    <w:div w:id="21343271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uletyn.net/nowakarczma/?bip=1&amp;cid=102" TargetMode="External"/><Relationship Id="rId13" Type="http://schemas.openxmlformats.org/officeDocument/2006/relationships/hyperlink" Target="http://biuletyn.net/nowakarczma/?bip=1&amp;cid=10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uletyn.net/nowakarczma/?bip=1&amp;cid=102"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it@nowakarczm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adam\AppData\Local\Temp\przetargi@enmedia.org.pl"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olsko.bip.net.pl/?c=179" TargetMode="External"/><Relationship Id="rId14" Type="http://schemas.openxmlformats.org/officeDocument/2006/relationships/hyperlink" Target="http://www.dziennikustaw.gov.pl/du/2018/1637/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E8304-D438-41A2-A4D3-7AF839EFD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24</Pages>
  <Words>8442</Words>
  <Characters>50656</Characters>
  <Application>Microsoft Office Word</Application>
  <DocSecurity>0</DocSecurity>
  <Lines>422</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58981</CharactersWithSpaces>
  <SharedDoc>false</SharedDoc>
  <HLinks>
    <vt:vector size="42" baseType="variant">
      <vt:variant>
        <vt:i4>4587617</vt:i4>
      </vt:variant>
      <vt:variant>
        <vt:i4>21</vt:i4>
      </vt:variant>
      <vt:variant>
        <vt:i4>0</vt:i4>
      </vt:variant>
      <vt:variant>
        <vt:i4>5</vt:i4>
      </vt:variant>
      <vt:variant>
        <vt:lpwstr>mailto:fundusze@boleszkowice.pl</vt:lpwstr>
      </vt:variant>
      <vt:variant>
        <vt:lpwstr/>
      </vt:variant>
      <vt:variant>
        <vt:i4>7340085</vt:i4>
      </vt:variant>
      <vt:variant>
        <vt:i4>15</vt:i4>
      </vt:variant>
      <vt:variant>
        <vt:i4>0</vt:i4>
      </vt:variant>
      <vt:variant>
        <vt:i4>5</vt:i4>
      </vt:variant>
      <vt:variant>
        <vt:lpwstr>http://www.dziennikustaw.gov.pl/du/2018/1637/1</vt:lpwstr>
      </vt:variant>
      <vt:variant>
        <vt:lpwstr/>
      </vt:variant>
      <vt:variant>
        <vt:i4>524339</vt:i4>
      </vt:variant>
      <vt:variant>
        <vt:i4>12</vt:i4>
      </vt:variant>
      <vt:variant>
        <vt:i4>0</vt:i4>
      </vt:variant>
      <vt:variant>
        <vt:i4>5</vt:i4>
      </vt:variant>
      <vt:variant>
        <vt:lpwstr>http://www.rusiec.pl/index.php?option=com_content&amp;view=category&amp;layout=blog&amp;id=9&amp;Itemid=145</vt:lpwstr>
      </vt:variant>
      <vt:variant>
        <vt:lpwstr/>
      </vt:variant>
      <vt:variant>
        <vt:i4>524339</vt:i4>
      </vt:variant>
      <vt:variant>
        <vt:i4>9</vt:i4>
      </vt:variant>
      <vt:variant>
        <vt:i4>0</vt:i4>
      </vt:variant>
      <vt:variant>
        <vt:i4>5</vt:i4>
      </vt:variant>
      <vt:variant>
        <vt:lpwstr>http://www.rusiec.pl/index.php?option=com_content&amp;view=category&amp;layout=blog&amp;id=9&amp;Itemid=145</vt:lpwstr>
      </vt:variant>
      <vt:variant>
        <vt:lpwstr/>
      </vt:variant>
      <vt:variant>
        <vt:i4>6553686</vt:i4>
      </vt:variant>
      <vt:variant>
        <vt:i4>6</vt:i4>
      </vt:variant>
      <vt:variant>
        <vt:i4>0</vt:i4>
      </vt:variant>
      <vt:variant>
        <vt:i4>5</vt:i4>
      </vt:variant>
      <vt:variant>
        <vt:lpwstr>mailto:a.adamska@enmedia.org.pl</vt:lpwstr>
      </vt:variant>
      <vt:variant>
        <vt:lpwstr/>
      </vt:variant>
      <vt:variant>
        <vt:i4>3932198</vt:i4>
      </vt:variant>
      <vt:variant>
        <vt:i4>3</vt:i4>
      </vt:variant>
      <vt:variant>
        <vt:i4>0</vt:i4>
      </vt:variant>
      <vt:variant>
        <vt:i4>5</vt:i4>
      </vt:variant>
      <vt:variant>
        <vt:lpwstr>http://www.kolsko.bip.net.pl/?c=179</vt:lpwstr>
      </vt:variant>
      <vt:variant>
        <vt:lpwstr/>
      </vt:variant>
      <vt:variant>
        <vt:i4>524339</vt:i4>
      </vt:variant>
      <vt:variant>
        <vt:i4>0</vt:i4>
      </vt:variant>
      <vt:variant>
        <vt:i4>0</vt:i4>
      </vt:variant>
      <vt:variant>
        <vt:i4>5</vt:i4>
      </vt:variant>
      <vt:variant>
        <vt:lpwstr>http://www.rusiec.pl/index.php?option=com_content&amp;view=category&amp;layout=blog&amp;id=9&amp;Itemid=145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dc:creator>
  <cp:lastModifiedBy>Aleksandra Alex</cp:lastModifiedBy>
  <cp:revision>13</cp:revision>
  <cp:lastPrinted>2019-05-30T07:24:00Z</cp:lastPrinted>
  <dcterms:created xsi:type="dcterms:W3CDTF">2020-06-23T13:16:00Z</dcterms:created>
  <dcterms:modified xsi:type="dcterms:W3CDTF">2020-07-06T09:13:00Z</dcterms:modified>
</cp:coreProperties>
</file>